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43" w:rsidRPr="00682C43" w:rsidRDefault="00682C43" w:rsidP="00682C43">
      <w:pPr>
        <w:jc w:val="center"/>
        <w:rPr>
          <w:rFonts w:ascii="Times New Roman" w:eastAsia="Times New Roman" w:hAnsi="Times New Roman" w:cs="Times New Roman"/>
          <w:caps/>
          <w:sz w:val="32"/>
          <w:szCs w:val="28"/>
          <w:lang w:val="en-US"/>
        </w:rPr>
      </w:pPr>
      <w:r w:rsidRPr="00682C43">
        <w:rPr>
          <w:rFonts w:ascii="Times New Roman" w:eastAsia="Times New Roman" w:hAnsi="Times New Roman" w:cs="Times New Roman"/>
          <w:b/>
          <w:caps/>
          <w:sz w:val="32"/>
          <w:szCs w:val="28"/>
        </w:rPr>
        <w:t>СОВЕТ ВЫСОКОЯРСКОГО СЕЛЬСКОГО ПОСЕЛЕНИЯ</w:t>
      </w:r>
      <w:r w:rsidRPr="00682C43">
        <w:rPr>
          <w:rFonts w:ascii="Times New Roman" w:eastAsia="Times New Roman" w:hAnsi="Times New Roman" w:cs="Times New Roman"/>
          <w:caps/>
          <w:sz w:val="32"/>
          <w:szCs w:val="28"/>
        </w:rPr>
        <w:tab/>
      </w:r>
      <w:r w:rsidRPr="00682C43">
        <w:rPr>
          <w:rFonts w:ascii="Times New Roman" w:eastAsia="Times New Roman" w:hAnsi="Times New Roman" w:cs="Times New Roman"/>
          <w:caps/>
          <w:sz w:val="32"/>
          <w:szCs w:val="28"/>
        </w:rPr>
        <w:tab/>
      </w:r>
      <w:r w:rsidRPr="00682C43">
        <w:rPr>
          <w:rFonts w:ascii="Times New Roman" w:eastAsia="Times New Roman" w:hAnsi="Times New Roman" w:cs="Times New Roman"/>
          <w:sz w:val="32"/>
          <w:szCs w:val="28"/>
        </w:rPr>
        <w:tab/>
      </w:r>
      <w:r w:rsidRPr="00682C43">
        <w:rPr>
          <w:rFonts w:ascii="Times New Roman" w:eastAsia="Times New Roman" w:hAnsi="Times New Roman" w:cs="Times New Roman"/>
          <w:sz w:val="32"/>
          <w:szCs w:val="28"/>
        </w:rPr>
        <w:tab/>
      </w:r>
    </w:p>
    <w:p w:rsidR="00682C43" w:rsidRPr="00682C43" w:rsidRDefault="00682C43" w:rsidP="00682C43">
      <w:pPr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682C43">
        <w:rPr>
          <w:rFonts w:ascii="Times New Roman" w:eastAsia="Times New Roman" w:hAnsi="Times New Roman" w:cs="Times New Roman"/>
          <w:sz w:val="32"/>
          <w:szCs w:val="28"/>
        </w:rPr>
        <w:t>РЕШЕНИЕ</w:t>
      </w:r>
    </w:p>
    <w:p w:rsidR="00682C43" w:rsidRPr="00682C43" w:rsidRDefault="00682C43" w:rsidP="00682C43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207"/>
        <w:gridCol w:w="3199"/>
        <w:gridCol w:w="3165"/>
      </w:tblGrid>
      <w:tr w:rsidR="00682C43" w:rsidRPr="00682C43" w:rsidTr="00682C43">
        <w:tc>
          <w:tcPr>
            <w:tcW w:w="3207" w:type="dxa"/>
            <w:shd w:val="clear" w:color="auto" w:fill="auto"/>
          </w:tcPr>
          <w:p w:rsidR="00682C43" w:rsidRPr="00682C43" w:rsidRDefault="00682C43" w:rsidP="00766C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2C43">
              <w:rPr>
                <w:rFonts w:ascii="Times New Roman" w:eastAsia="Times New Roman" w:hAnsi="Times New Roman" w:cs="Times New Roman"/>
                <w:sz w:val="28"/>
                <w:szCs w:val="28"/>
              </w:rPr>
              <w:t>22.04.2014</w:t>
            </w:r>
          </w:p>
        </w:tc>
        <w:tc>
          <w:tcPr>
            <w:tcW w:w="3199" w:type="dxa"/>
            <w:shd w:val="clear" w:color="auto" w:fill="auto"/>
          </w:tcPr>
          <w:p w:rsidR="00682C43" w:rsidRPr="00682C43" w:rsidRDefault="00682C43" w:rsidP="00766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2C43">
              <w:rPr>
                <w:rFonts w:ascii="Times New Roman" w:eastAsia="Times New Roman" w:hAnsi="Times New Roman" w:cs="Times New Roman"/>
                <w:sz w:val="28"/>
                <w:szCs w:val="28"/>
              </w:rPr>
              <w:t>с. Высокий Яр</w:t>
            </w:r>
          </w:p>
        </w:tc>
        <w:tc>
          <w:tcPr>
            <w:tcW w:w="3165" w:type="dxa"/>
            <w:shd w:val="clear" w:color="auto" w:fill="auto"/>
          </w:tcPr>
          <w:p w:rsidR="00682C43" w:rsidRPr="00682C43" w:rsidRDefault="00682C43" w:rsidP="00766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2C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№ 10</w:t>
            </w:r>
          </w:p>
        </w:tc>
      </w:tr>
    </w:tbl>
    <w:p w:rsidR="00682C43" w:rsidRPr="00682C43" w:rsidRDefault="00682C43" w:rsidP="00682C43">
      <w:pPr>
        <w:ind w:right="19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О  назначении публичных слушаний по  обсуждению проекта решения Совета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«Об утверждении отчета об исполнении бюджета муниципального образования «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Высокоярское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Бакчарского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района Томской области за 2013 год».</w:t>
      </w:r>
    </w:p>
    <w:p w:rsidR="00682C43" w:rsidRPr="00682C43" w:rsidRDefault="00682C43" w:rsidP="00682C4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>Руководствуясь  ст.28  Федерального закона от 06.10.2003 № 131-ФЗ «Об общих принципах организации местного самоуправления в Российской Федерации», ст. 14 Устава муниципального образования «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Высокоярское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поселение»,</w:t>
      </w:r>
    </w:p>
    <w:p w:rsidR="00682C43" w:rsidRPr="00682C43" w:rsidRDefault="00682C43" w:rsidP="00682C43">
      <w:pPr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решил:</w:t>
      </w:r>
    </w:p>
    <w:p w:rsidR="00682C43" w:rsidRPr="00682C43" w:rsidRDefault="00682C43" w:rsidP="00682C43">
      <w:pPr>
        <w:ind w:left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1. Назначить  публичные слушания по  обсуждению проекта решения Совета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«Об утверждении отчета об исполнении бюджета муниципального образования «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Высокоярское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Бакчарского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района Томской области  за 2013 год» (приложение №1).</w:t>
      </w:r>
    </w:p>
    <w:p w:rsidR="00682C43" w:rsidRPr="00682C43" w:rsidRDefault="00682C43" w:rsidP="00682C4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Публичные слушания  провести 16 мая 2014 года  в Администрации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 15  часов.</w:t>
      </w:r>
    </w:p>
    <w:p w:rsidR="00682C43" w:rsidRPr="00682C43" w:rsidRDefault="00682C43" w:rsidP="00682C43">
      <w:pPr>
        <w:ind w:left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3. Создать рабочую комиссию  по проведению публичных слушаний по  обсуждению проекта решения Совета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«Об утверждении отчета об исполнении бюджета муниципального образования «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Высокоярское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Бакчарского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района Томской области  за 2013 год» (приложение №2).</w:t>
      </w:r>
    </w:p>
    <w:p w:rsidR="00682C43" w:rsidRPr="00682C43" w:rsidRDefault="00682C43" w:rsidP="00682C43">
      <w:pPr>
        <w:ind w:left="900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>4.Обнародовать настоящее решение, а также результаты публичных слушаний.</w:t>
      </w:r>
    </w:p>
    <w:p w:rsidR="00682C43" w:rsidRPr="00682C43" w:rsidRDefault="00682C43" w:rsidP="00682C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                                                                                 С.С.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Брунгард</w:t>
      </w:r>
      <w:proofErr w:type="spellEnd"/>
    </w:p>
    <w:p w:rsidR="00682C43" w:rsidRPr="00682C43" w:rsidRDefault="00682C43" w:rsidP="00682C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682C43" w:rsidRPr="00682C43" w:rsidRDefault="00682C43" w:rsidP="00682C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2C43" w:rsidRPr="00682C43" w:rsidRDefault="00682C43" w:rsidP="00682C4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к решению</w:t>
      </w:r>
    </w:p>
    <w:p w:rsidR="00682C43" w:rsidRPr="00682C43" w:rsidRDefault="00682C43" w:rsidP="00682C4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от 22.04.2014г.№ 10 </w:t>
      </w:r>
    </w:p>
    <w:p w:rsidR="00682C43" w:rsidRPr="00682C43" w:rsidRDefault="00682C43" w:rsidP="00682C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82C43" w:rsidRPr="00682C43" w:rsidRDefault="00682C43" w:rsidP="00682C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СОСТАВ</w:t>
      </w:r>
    </w:p>
    <w:p w:rsidR="00682C43" w:rsidRPr="00682C43" w:rsidRDefault="00682C43" w:rsidP="00682C4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рабочей комиссии  по проведению публичных слушаний и учету  предложений граждан по  проекту решения Совета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«Об утверждении отчета об исполнении бюджета муниципального образования «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Высокоярское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Бакчарского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района Томской области  за 2013 год» </w:t>
      </w:r>
    </w:p>
    <w:p w:rsidR="00682C43" w:rsidRPr="00682C43" w:rsidRDefault="00682C43" w:rsidP="00682C4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C43" w:rsidRPr="00682C43" w:rsidRDefault="00682C43" w:rsidP="00682C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Брунгард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С.С.- Глава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- председатель комиссии</w:t>
      </w:r>
    </w:p>
    <w:p w:rsidR="00682C43" w:rsidRPr="00682C43" w:rsidRDefault="00682C43" w:rsidP="00682C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Попова Т.П. –управляющий делами Администрации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-                      секретарь комиссии</w:t>
      </w:r>
    </w:p>
    <w:p w:rsidR="00682C43" w:rsidRPr="00682C43" w:rsidRDefault="00682C43" w:rsidP="00682C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Члены комиссии: </w:t>
      </w:r>
    </w:p>
    <w:p w:rsidR="00682C43" w:rsidRPr="00682C43" w:rsidRDefault="00682C43" w:rsidP="00682C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Якунина Е.В. –  ведущий специалист Администрации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682C43" w:rsidRPr="00682C43" w:rsidRDefault="00682C43" w:rsidP="00682C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Горлов П.А. -  депутат Совета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682C43" w:rsidRPr="00682C43" w:rsidRDefault="00682C43" w:rsidP="00682C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Семенов А.П. - депутат Совета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682C43" w:rsidRPr="00682C43" w:rsidRDefault="00682C43" w:rsidP="00682C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Малкина О.П. - депутат Совета </w:t>
      </w:r>
      <w:proofErr w:type="spellStart"/>
      <w:r w:rsidRPr="00682C43">
        <w:rPr>
          <w:rFonts w:ascii="Times New Roman" w:eastAsia="Times New Roman" w:hAnsi="Times New Roman" w:cs="Times New Roman"/>
          <w:sz w:val="28"/>
          <w:szCs w:val="28"/>
        </w:rPr>
        <w:t>Высокоярского</w:t>
      </w:r>
      <w:proofErr w:type="spellEnd"/>
      <w:r w:rsidRPr="00682C4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</w:p>
    <w:p w:rsidR="00682C43" w:rsidRPr="00682C43" w:rsidRDefault="00682C43" w:rsidP="00682C4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82C43" w:rsidRPr="00682C43" w:rsidRDefault="00682C43" w:rsidP="00682C4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82C43" w:rsidRPr="00682C43" w:rsidRDefault="00682C43" w:rsidP="00682C4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82C43" w:rsidRPr="00682C43" w:rsidRDefault="00682C43" w:rsidP="00682C4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82C43" w:rsidRPr="00682C43" w:rsidRDefault="00682C43" w:rsidP="00682C4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82C43" w:rsidRPr="00682C43" w:rsidRDefault="00682C43" w:rsidP="00682C4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111F0" w:rsidRPr="00682C43" w:rsidRDefault="006111F0">
      <w:pPr>
        <w:rPr>
          <w:rFonts w:ascii="Times New Roman" w:hAnsi="Times New Roman" w:cs="Times New Roman"/>
          <w:sz w:val="28"/>
          <w:szCs w:val="28"/>
        </w:rPr>
      </w:pPr>
    </w:p>
    <w:sectPr w:rsidR="006111F0" w:rsidRPr="00682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55C42"/>
    <w:multiLevelType w:val="hybridMultilevel"/>
    <w:tmpl w:val="E5E870A6"/>
    <w:lvl w:ilvl="0" w:tplc="7240A00E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2C43"/>
    <w:rsid w:val="006111F0"/>
    <w:rsid w:val="00682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2166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2014-04-28T05:25:00Z</dcterms:created>
  <dcterms:modified xsi:type="dcterms:W3CDTF">2014-04-28T05:28:00Z</dcterms:modified>
</cp:coreProperties>
</file>