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right"/>
        <w:tblLayout w:type="fixed"/>
        <w:tblLook w:val="04A0"/>
      </w:tblPr>
      <w:tblGrid>
        <w:gridCol w:w="818"/>
        <w:gridCol w:w="3120"/>
        <w:gridCol w:w="141"/>
        <w:gridCol w:w="849"/>
        <w:gridCol w:w="1561"/>
        <w:gridCol w:w="142"/>
        <w:gridCol w:w="1702"/>
        <w:gridCol w:w="1522"/>
      </w:tblGrid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АДМИНИСТРАЦИЯ ВЫСОКОЯРСКОГО СЕЛЬСКОГО ПОСЕЛЕНИЯ</w:t>
            </w:r>
          </w:p>
          <w:p w:rsidR="0068749D" w:rsidRDefault="0068749D">
            <w:pPr>
              <w:jc w:val="center"/>
              <w:rPr>
                <w:b/>
              </w:rPr>
            </w:pP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  <w:hideMark/>
          </w:tcPr>
          <w:p w:rsidR="0068749D" w:rsidRDefault="0068749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749D" w:rsidTr="0068749D">
        <w:trPr>
          <w:trHeight w:val="332"/>
          <w:jc w:val="right"/>
        </w:trPr>
        <w:tc>
          <w:tcPr>
            <w:tcW w:w="817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</w:p>
        </w:tc>
        <w:tc>
          <w:tcPr>
            <w:tcW w:w="849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68749D" w:rsidRDefault="006874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749D" w:rsidRDefault="00687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22" w:type="dxa"/>
            <w:vAlign w:val="bottom"/>
          </w:tcPr>
          <w:p w:rsidR="0068749D" w:rsidRDefault="0068749D">
            <w:pPr>
              <w:rPr>
                <w:sz w:val="28"/>
                <w:szCs w:val="28"/>
              </w:rPr>
            </w:pPr>
          </w:p>
        </w:tc>
      </w:tr>
      <w:tr w:rsidR="0068749D" w:rsidTr="0068749D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8749D" w:rsidRDefault="0068749D">
            <w:pPr>
              <w:rPr>
                <w:sz w:val="24"/>
                <w:szCs w:val="24"/>
              </w:rPr>
            </w:pPr>
          </w:p>
          <w:p w:rsidR="0068749D" w:rsidRDefault="0068749D">
            <w:pPr>
              <w:autoSpaceDE w:val="0"/>
              <w:autoSpaceDN w:val="0"/>
              <w:adjustRightInd w:val="0"/>
              <w:ind w:firstLine="5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Высокоярского сельского поселения от 17.02.2022 № 22 «О комиссии по осуществлению муниципальных закупок»</w:t>
            </w:r>
          </w:p>
        </w:tc>
        <w:tc>
          <w:tcPr>
            <w:tcW w:w="4926" w:type="dxa"/>
            <w:gridSpan w:val="4"/>
          </w:tcPr>
          <w:p w:rsidR="0068749D" w:rsidRDefault="0068749D"/>
        </w:tc>
      </w:tr>
      <w:tr w:rsidR="0068749D" w:rsidTr="0068749D">
        <w:trPr>
          <w:trHeight w:val="7999"/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ind w:firstLine="567"/>
              <w:rPr>
                <w:sz w:val="24"/>
                <w:szCs w:val="24"/>
              </w:rPr>
            </w:pPr>
          </w:p>
          <w:p w:rsidR="0068749D" w:rsidRDefault="0068749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C5E63">
              <w:rPr>
                <w:sz w:val="24"/>
                <w:szCs w:val="24"/>
              </w:rPr>
              <w:t>целях совершенствования нормативного правового акта</w:t>
            </w:r>
            <w:r>
              <w:rPr>
                <w:sz w:val="24"/>
                <w:szCs w:val="24"/>
              </w:rPr>
              <w:t xml:space="preserve">, </w:t>
            </w:r>
          </w:p>
          <w:p w:rsidR="0068749D" w:rsidRDefault="0068749D">
            <w:pPr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749D" w:rsidRDefault="0068749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68749D" w:rsidRDefault="0068749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68749D" w:rsidRDefault="0068749D">
            <w:pPr>
              <w:pStyle w:val="ConsNonformat"/>
              <w:widowControl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постановление Администрации Высокоярского сельского поселения от 17.02.2022 № 22 «О комиссии по осуществлению муниципальных закупок» изложив Приложение № 1 и Приложение № 2 к постановлению в редакции </w:t>
            </w:r>
            <w:proofErr w:type="gramStart"/>
            <w:r w:rsidR="00FC5E63">
              <w:rPr>
                <w:rFonts w:ascii="Times New Roman" w:hAnsi="Times New Roman" w:cs="Times New Roman"/>
                <w:sz w:val="24"/>
                <w:szCs w:val="24"/>
              </w:rPr>
              <w:t>согласно приложений</w:t>
            </w:r>
            <w:proofErr w:type="gramEnd"/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постановлению.</w:t>
            </w:r>
          </w:p>
          <w:p w:rsidR="0068749D" w:rsidRDefault="00B86C33">
            <w:pPr>
              <w:pStyle w:val="ConsNonformat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49D">
              <w:rPr>
                <w:rFonts w:ascii="Times New Roman" w:hAnsi="Times New Roman" w:cs="Times New Roman"/>
                <w:sz w:val="24"/>
                <w:szCs w:val="24"/>
              </w:rPr>
              <w:t>. Разместить на официальном сайте Администрации Высокоярского сельского поселения  настоящее постановление.</w:t>
            </w:r>
          </w:p>
          <w:p w:rsidR="0068749D" w:rsidRDefault="00B86C33">
            <w:pPr>
              <w:pStyle w:val="ConsNonformat"/>
              <w:widowControl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874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6874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68749D" w:rsidRDefault="0068749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749D" w:rsidRDefault="0068749D">
            <w:pPr>
              <w:ind w:firstLine="567"/>
              <w:rPr>
                <w:sz w:val="24"/>
                <w:szCs w:val="24"/>
              </w:rPr>
            </w:pPr>
          </w:p>
        </w:tc>
      </w:tr>
      <w:tr w:rsidR="0068749D" w:rsidTr="0068749D">
        <w:trPr>
          <w:trHeight w:val="202"/>
          <w:jc w:val="right"/>
        </w:trPr>
        <w:tc>
          <w:tcPr>
            <w:tcW w:w="3936" w:type="dxa"/>
            <w:gridSpan w:val="2"/>
            <w:hideMark/>
          </w:tcPr>
          <w:p w:rsidR="0068749D" w:rsidRPr="00B86C33" w:rsidRDefault="00B86C33">
            <w:pPr>
              <w:jc w:val="center"/>
              <w:rPr>
                <w:sz w:val="24"/>
                <w:szCs w:val="24"/>
              </w:rPr>
            </w:pPr>
            <w:r w:rsidRPr="00B86C33">
              <w:rPr>
                <w:sz w:val="24"/>
                <w:szCs w:val="24"/>
              </w:rPr>
              <w:t>И.о. Главы</w:t>
            </w:r>
            <w:r w:rsidR="0068749D" w:rsidRPr="00B86C33">
              <w:rPr>
                <w:sz w:val="24"/>
                <w:szCs w:val="24"/>
              </w:rPr>
              <w:t xml:space="preserve"> Высокоярского сельского поселения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9D" w:rsidRPr="00B86C33" w:rsidRDefault="00687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hideMark/>
          </w:tcPr>
          <w:p w:rsidR="0068749D" w:rsidRPr="00B86C33" w:rsidRDefault="00B86C33" w:rsidP="00B86C33">
            <w:pPr>
              <w:jc w:val="center"/>
              <w:rPr>
                <w:sz w:val="24"/>
                <w:szCs w:val="24"/>
              </w:rPr>
            </w:pPr>
            <w:r w:rsidRPr="00B86C33">
              <w:rPr>
                <w:sz w:val="24"/>
                <w:szCs w:val="24"/>
              </w:rPr>
              <w:t>Е</w:t>
            </w:r>
            <w:r w:rsidR="0068749D" w:rsidRPr="00B86C33">
              <w:rPr>
                <w:sz w:val="24"/>
                <w:szCs w:val="24"/>
              </w:rPr>
              <w:t>.</w:t>
            </w:r>
            <w:r w:rsidRPr="00B86C33">
              <w:rPr>
                <w:sz w:val="24"/>
                <w:szCs w:val="24"/>
              </w:rPr>
              <w:t>Н</w:t>
            </w:r>
            <w:r w:rsidR="0068749D" w:rsidRPr="00B86C33">
              <w:rPr>
                <w:sz w:val="24"/>
                <w:szCs w:val="24"/>
              </w:rPr>
              <w:t>.Д</w:t>
            </w:r>
            <w:r w:rsidRPr="00B86C33">
              <w:rPr>
                <w:sz w:val="24"/>
                <w:szCs w:val="24"/>
              </w:rPr>
              <w:t>удкина</w:t>
            </w: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Pr="00B86C33" w:rsidRDefault="0068749D">
            <w:pPr>
              <w:rPr>
                <w:sz w:val="24"/>
                <w:szCs w:val="24"/>
              </w:rPr>
            </w:pPr>
          </w:p>
        </w:tc>
      </w:tr>
      <w:tr w:rsidR="0068749D" w:rsidTr="0068749D">
        <w:trPr>
          <w:jc w:val="right"/>
        </w:trPr>
        <w:tc>
          <w:tcPr>
            <w:tcW w:w="9852" w:type="dxa"/>
            <w:gridSpan w:val="8"/>
          </w:tcPr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B86C33" w:rsidRDefault="00B86C33">
            <w:pPr>
              <w:jc w:val="center"/>
              <w:rPr>
                <w:sz w:val="28"/>
                <w:szCs w:val="28"/>
              </w:rPr>
            </w:pPr>
          </w:p>
          <w:p w:rsidR="00B86C33" w:rsidRDefault="00B86C33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jc w:val="center"/>
              <w:rPr>
                <w:sz w:val="28"/>
                <w:szCs w:val="28"/>
              </w:rPr>
            </w:pPr>
          </w:p>
          <w:p w:rsidR="0068749D" w:rsidRDefault="0068749D">
            <w:pPr>
              <w:rPr>
                <w:sz w:val="28"/>
                <w:szCs w:val="28"/>
              </w:rPr>
            </w:pPr>
          </w:p>
        </w:tc>
      </w:tr>
    </w:tbl>
    <w:p w:rsidR="0068749D" w:rsidRDefault="0068749D" w:rsidP="0068749D">
      <w:pPr>
        <w:jc w:val="right"/>
      </w:pPr>
      <w:r>
        <w:lastRenderedPageBreak/>
        <w:t>Приложение №1</w:t>
      </w:r>
    </w:p>
    <w:p w:rsidR="0068749D" w:rsidRDefault="0068749D" w:rsidP="0068749D">
      <w:pPr>
        <w:jc w:val="right"/>
      </w:pPr>
      <w:r>
        <w:t xml:space="preserve"> к Постановлению Администрации Высокоярского сельского поселения  от </w:t>
      </w:r>
      <w:r w:rsidR="00B86C33">
        <w:t>20</w:t>
      </w:r>
      <w:r>
        <w:t>.0</w:t>
      </w:r>
      <w:r w:rsidR="00B86C33">
        <w:t>3</w:t>
      </w:r>
      <w:r>
        <w:t>.202</w:t>
      </w:r>
      <w:r w:rsidR="00B86C33">
        <w:t>4</w:t>
      </w:r>
      <w:r>
        <w:t xml:space="preserve"> г. № </w:t>
      </w:r>
      <w:r w:rsidR="00B86C33">
        <w:t>37</w:t>
      </w:r>
    </w:p>
    <w:p w:rsidR="0068749D" w:rsidRDefault="0068749D" w:rsidP="0068749D">
      <w:pPr>
        <w:rPr>
          <w:sz w:val="24"/>
          <w:szCs w:val="24"/>
        </w:rPr>
      </w:pPr>
    </w:p>
    <w:p w:rsidR="0068749D" w:rsidRDefault="0068749D" w:rsidP="0068749D">
      <w:pPr>
        <w:pStyle w:val="2"/>
        <w:keepNext w:val="0"/>
        <w:tabs>
          <w:tab w:val="num" w:pos="576"/>
        </w:tabs>
        <w:spacing w:before="0" w:after="0"/>
        <w:ind w:left="-57" w:firstLine="629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Состав</w:t>
      </w:r>
    </w:p>
    <w:p w:rsidR="0068749D" w:rsidRDefault="0068749D" w:rsidP="0068749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по осуществлению муниципальных закупок  </w:t>
      </w:r>
    </w:p>
    <w:p w:rsidR="0068749D" w:rsidRDefault="0068749D" w:rsidP="0068749D">
      <w:pPr>
        <w:pStyle w:val="2"/>
        <w:keepNext w:val="0"/>
        <w:tabs>
          <w:tab w:val="num" w:pos="576"/>
        </w:tabs>
        <w:spacing w:before="0" w:after="0"/>
        <w:ind w:left="-57" w:firstLine="629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68749D" w:rsidRDefault="0068749D" w:rsidP="0068749D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6"/>
        <w:gridCol w:w="4680"/>
      </w:tblGrid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r>
              <w:rPr>
                <w:sz w:val="24"/>
                <w:szCs w:val="24"/>
              </w:rPr>
              <w:t>Дудкина Елена Николаевна</w:t>
            </w:r>
            <w:r w:rsidR="00687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B8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="0068749D">
              <w:rPr>
                <w:sz w:val="24"/>
                <w:szCs w:val="24"/>
              </w:rPr>
              <w:t xml:space="preserve"> Высокоярского сельского поселения  - Председатель комиссии  </w:t>
            </w:r>
          </w:p>
          <w:p w:rsidR="0068749D" w:rsidRDefault="0068749D">
            <w:pPr>
              <w:jc w:val="both"/>
            </w:pP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Викторовна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68749D">
              <w:rPr>
                <w:sz w:val="24"/>
                <w:szCs w:val="24"/>
              </w:rPr>
              <w:t xml:space="preserve"> Администрации Высокоярского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  <w:r w:rsidR="0068749D">
              <w:rPr>
                <w:sz w:val="24"/>
                <w:szCs w:val="24"/>
              </w:rPr>
              <w:t xml:space="preserve">  - Заместитель председателя комиссии</w:t>
            </w:r>
          </w:p>
        </w:tc>
      </w:tr>
      <w:tr w:rsidR="0068749D" w:rsidTr="0068749D"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68749D">
            <w:pPr>
              <w:jc w:val="center"/>
              <w:rPr>
                <w:sz w:val="10"/>
                <w:szCs w:val="10"/>
              </w:rPr>
            </w:pPr>
          </w:p>
          <w:p w:rsidR="0068749D" w:rsidRDefault="006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68749D" w:rsidRDefault="0068749D">
            <w:pPr>
              <w:rPr>
                <w:sz w:val="10"/>
                <w:szCs w:val="10"/>
              </w:rPr>
            </w:pP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Никуленкина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B86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  <w:r w:rsidR="0068749D">
              <w:rPr>
                <w:sz w:val="24"/>
                <w:szCs w:val="24"/>
              </w:rPr>
              <w:t xml:space="preserve">Администрации Высокоярского сельского поселения </w:t>
            </w: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D" w:rsidRDefault="006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Грибанова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  <w:p w:rsidR="0068749D" w:rsidRDefault="0068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контрактный   управляющий в сфере муниципальных закупок Администрации </w:t>
            </w:r>
            <w:proofErr w:type="spellStart"/>
            <w:r>
              <w:rPr>
                <w:sz w:val="24"/>
                <w:szCs w:val="24"/>
              </w:rPr>
              <w:t>Бакчарского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68749D" w:rsidTr="0068749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Зюбина</w:t>
            </w:r>
            <w:proofErr w:type="spellEnd"/>
            <w:r>
              <w:rPr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9D" w:rsidRDefault="0068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контрактный   управляющий в сфере муниципальных закупок Администрации </w:t>
            </w:r>
            <w:proofErr w:type="spellStart"/>
            <w:r>
              <w:rPr>
                <w:sz w:val="24"/>
                <w:szCs w:val="24"/>
              </w:rPr>
              <w:t>Бакчарского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</w:tbl>
    <w:p w:rsidR="0068749D" w:rsidRDefault="0068749D" w:rsidP="0068749D"/>
    <w:p w:rsidR="0068749D" w:rsidRDefault="0068749D" w:rsidP="0068749D">
      <w:pPr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center"/>
        <w:rPr>
          <w:sz w:val="24"/>
          <w:szCs w:val="24"/>
        </w:rPr>
      </w:pPr>
    </w:p>
    <w:p w:rsidR="0068749D" w:rsidRDefault="0068749D" w:rsidP="0068749D">
      <w:pPr>
        <w:jc w:val="right"/>
      </w:pPr>
      <w:r>
        <w:rPr>
          <w:sz w:val="24"/>
          <w:szCs w:val="24"/>
        </w:rPr>
        <w:br w:type="page"/>
      </w:r>
      <w:r>
        <w:lastRenderedPageBreak/>
        <w:t>Приложение №2</w:t>
      </w:r>
    </w:p>
    <w:p w:rsidR="0068749D" w:rsidRDefault="0068749D" w:rsidP="0068749D">
      <w:pPr>
        <w:jc w:val="right"/>
      </w:pPr>
      <w:r>
        <w:t xml:space="preserve">к  Постановлению Администрации Высокоярского сельского поселения  от </w:t>
      </w:r>
      <w:r w:rsidR="00B86C33">
        <w:t>20.03.2024 г. № 37</w:t>
      </w:r>
    </w:p>
    <w:p w:rsidR="0068749D" w:rsidRDefault="0068749D" w:rsidP="0068749D">
      <w:pPr>
        <w:rPr>
          <w:sz w:val="16"/>
          <w:szCs w:val="16"/>
        </w:rPr>
      </w:pPr>
    </w:p>
    <w:p w:rsidR="0068749D" w:rsidRDefault="0068749D" w:rsidP="0068749D">
      <w:pPr>
        <w:rPr>
          <w:sz w:val="16"/>
          <w:szCs w:val="16"/>
        </w:rPr>
      </w:pPr>
    </w:p>
    <w:p w:rsidR="0068749D" w:rsidRDefault="0068749D" w:rsidP="0068749D">
      <w:pPr>
        <w:rPr>
          <w:sz w:val="16"/>
          <w:szCs w:val="16"/>
        </w:rPr>
      </w:pPr>
    </w:p>
    <w:p w:rsidR="0068749D" w:rsidRDefault="0068749D" w:rsidP="0068749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</w:p>
    <w:p w:rsidR="0068749D" w:rsidRDefault="0068749D" w:rsidP="0068749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Комиссии по осуществлению муниципальных закупок </w:t>
      </w:r>
    </w:p>
    <w:p w:rsidR="0068749D" w:rsidRDefault="0068749D" w:rsidP="006874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1. Настоящее Положение определяет порядок деятельности Комиссии по осуществлению муниципальных закупок (далее - Комиссия), создаваемой для закупки товаров, работ, услуг для муниципальных нужд.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 Комиссия является коллегиальным органом, уполномоченным на выбор поставщика (подрядчика, исполнителя) по итогам проведения конкурентной процедуры. </w:t>
      </w:r>
      <w:proofErr w:type="gramStart"/>
      <w:r>
        <w:rPr>
          <w:noProof/>
          <w:sz w:val="24"/>
          <w:szCs w:val="24"/>
        </w:rPr>
        <w:t>Комиссия в своей деятельности руководствуется Гражданским кодексом Российской Федерации,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(далее - Федеральный закон), настоящим Положением и иными федеральными законами и принятыми в соответствии с ними нормативными правовыми актами.</w:t>
      </w:r>
      <w:proofErr w:type="gramEnd"/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Комиссия создана для осуществления всех видов конкурентных процедур определения поставщика (подрядчика, исполнителя) в соответствии с Федеральным </w:t>
      </w:r>
      <w:hyperlink r:id="rId4" w:history="1">
        <w:r>
          <w:rPr>
            <w:rStyle w:val="a3"/>
            <w:noProof/>
            <w:color w:val="auto"/>
            <w:sz w:val="24"/>
            <w:szCs w:val="24"/>
            <w:u w:val="none"/>
          </w:rPr>
          <w:t>законом</w:t>
        </w:r>
      </w:hyperlink>
      <w:r>
        <w:rPr>
          <w:noProof/>
          <w:sz w:val="24"/>
          <w:szCs w:val="24"/>
        </w:rPr>
        <w:t xml:space="preserve"> от 5 апреля 2013 г. N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t xml:space="preserve">4. </w:t>
      </w:r>
      <w:r>
        <w:rPr>
          <w:bCs/>
          <w:noProof/>
          <w:sz w:val="24"/>
          <w:szCs w:val="24"/>
        </w:rPr>
        <w:t xml:space="preserve">Комиссия состоит из Председателя Комиссии, его Заместителя и членов Комиссии. Общее число членов Комиссии должно быть не менее пяти человек. </w:t>
      </w:r>
      <w:r>
        <w:rPr>
          <w:bCs/>
          <w:sz w:val="24"/>
          <w:szCs w:val="24"/>
        </w:rPr>
        <w:t>Общее количество членов Комиссии не может быть четным.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68749D" w:rsidRDefault="0068749D" w:rsidP="008254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sz w:val="24"/>
          <w:szCs w:val="24"/>
        </w:rPr>
        <w:t>. Членами Комиссии не могут быть:</w:t>
      </w:r>
    </w:p>
    <w:p w:rsidR="0068749D" w:rsidRDefault="008254E3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749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физические лица, </w:t>
      </w:r>
      <w:r w:rsidR="0068749D">
        <w:rPr>
          <w:sz w:val="24"/>
          <w:szCs w:val="24"/>
        </w:rPr>
        <w:t xml:space="preserve">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</w:t>
      </w:r>
      <w:r>
        <w:rPr>
          <w:sz w:val="24"/>
          <w:szCs w:val="24"/>
        </w:rPr>
        <w:t>заявок на участие в конкурсе;</w:t>
      </w:r>
    </w:p>
    <w:p w:rsidR="0068749D" w:rsidRDefault="008254E3" w:rsidP="008254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68749D">
        <w:rPr>
          <w:sz w:val="24"/>
          <w:szCs w:val="24"/>
        </w:rPr>
        <w:t xml:space="preserve">) </w:t>
      </w:r>
      <w:r>
        <w:rPr>
          <w:sz w:val="24"/>
          <w:szCs w:val="24"/>
        </w:rPr>
        <w:t>физические лица, имеющие личную заинтересованность</w:t>
      </w:r>
      <w:r w:rsidR="0068749D">
        <w:rPr>
          <w:sz w:val="24"/>
          <w:szCs w:val="24"/>
        </w:rPr>
        <w:t xml:space="preserve"> в рез</w:t>
      </w:r>
      <w:r>
        <w:rPr>
          <w:sz w:val="24"/>
          <w:szCs w:val="24"/>
        </w:rPr>
        <w:t xml:space="preserve">ультатах определения поставщика (подрядчика, исполнителя), в том числе физические лица, </w:t>
      </w:r>
      <w:r w:rsidR="0068749D">
        <w:rPr>
          <w:sz w:val="24"/>
          <w:szCs w:val="24"/>
        </w:rPr>
        <w:t>по</w:t>
      </w:r>
      <w:r>
        <w:rPr>
          <w:sz w:val="24"/>
          <w:szCs w:val="24"/>
        </w:rPr>
        <w:t>давшие заявки на участие в</w:t>
      </w:r>
      <w:r w:rsidR="0068749D">
        <w:rPr>
          <w:sz w:val="24"/>
          <w:szCs w:val="24"/>
        </w:rPr>
        <w:t xml:space="preserve"> определении</w:t>
      </w:r>
      <w:r w:rsidR="00C074CC">
        <w:rPr>
          <w:sz w:val="24"/>
          <w:szCs w:val="24"/>
        </w:rPr>
        <w:t xml:space="preserve"> поставщика (подрядчика, исполнителя),</w:t>
      </w:r>
      <w:r w:rsidR="0068749D">
        <w:rPr>
          <w:sz w:val="24"/>
          <w:szCs w:val="24"/>
        </w:rPr>
        <w:t xml:space="preserve"> </w:t>
      </w:r>
      <w:r w:rsidR="00C074CC">
        <w:rPr>
          <w:sz w:val="24"/>
          <w:szCs w:val="24"/>
        </w:rPr>
        <w:t>либо</w:t>
      </w:r>
      <w:r w:rsidR="0068749D">
        <w:rPr>
          <w:sz w:val="24"/>
          <w:szCs w:val="24"/>
        </w:rPr>
        <w:t xml:space="preserve"> состоящие в </w:t>
      </w:r>
      <w:r w:rsidR="00C074CC">
        <w:rPr>
          <w:sz w:val="24"/>
          <w:szCs w:val="24"/>
        </w:rPr>
        <w:t>трудовых отношениях с организациями или физическими лицами,</w:t>
      </w:r>
      <w:r w:rsidR="0068749D">
        <w:rPr>
          <w:sz w:val="24"/>
          <w:szCs w:val="24"/>
        </w:rPr>
        <w:t xml:space="preserve"> </w:t>
      </w:r>
      <w:r w:rsidR="00C074CC">
        <w:rPr>
          <w:sz w:val="24"/>
          <w:szCs w:val="24"/>
        </w:rPr>
        <w:t>подавшими</w:t>
      </w:r>
      <w:r w:rsidR="0068749D">
        <w:rPr>
          <w:sz w:val="24"/>
          <w:szCs w:val="24"/>
        </w:rPr>
        <w:t xml:space="preserve"> данные заявки</w:t>
      </w:r>
      <w:r w:rsidR="00C074CC">
        <w:rPr>
          <w:sz w:val="24"/>
          <w:szCs w:val="24"/>
        </w:rPr>
        <w:t>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="00C074CC">
        <w:rPr>
          <w:sz w:val="24"/>
          <w:szCs w:val="24"/>
        </w:rPr>
        <w:t xml:space="preserve"> Понятие «личная заинтересованность»</w:t>
      </w:r>
      <w:r w:rsidR="003A53AC">
        <w:rPr>
          <w:sz w:val="24"/>
          <w:szCs w:val="24"/>
        </w:rPr>
        <w:t xml:space="preserve"> используется в значении, указанном в Федеральном законе от 25 декабря 2008 года № 273-ФЗ «О противодействии коррупции»</w:t>
      </w:r>
      <w:r w:rsidR="0068749D">
        <w:rPr>
          <w:sz w:val="24"/>
          <w:szCs w:val="24"/>
        </w:rPr>
        <w:t>;</w:t>
      </w:r>
    </w:p>
    <w:p w:rsidR="0068749D" w:rsidRDefault="003A53AC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8749D">
        <w:rPr>
          <w:sz w:val="24"/>
          <w:szCs w:val="24"/>
        </w:rPr>
        <w:t xml:space="preserve">физические лица, являющиеся участниками (акционерами) </w:t>
      </w:r>
      <w:r>
        <w:rPr>
          <w:sz w:val="24"/>
          <w:szCs w:val="24"/>
        </w:rPr>
        <w:t>организаций, подавших заявки на участие в закупке, членами их органов управления, кредиторами участников закупки</w:t>
      </w:r>
      <w:r w:rsidR="0068749D">
        <w:rPr>
          <w:sz w:val="24"/>
          <w:szCs w:val="24"/>
        </w:rPr>
        <w:t>;</w:t>
      </w:r>
    </w:p>
    <w:p w:rsidR="0068749D" w:rsidRDefault="003A53AC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565508">
        <w:rPr>
          <w:sz w:val="24"/>
          <w:szCs w:val="24"/>
        </w:rPr>
        <w:t xml:space="preserve">  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r w:rsidR="0068749D">
        <w:rPr>
          <w:sz w:val="24"/>
          <w:szCs w:val="24"/>
        </w:rPr>
        <w:t>.</w:t>
      </w:r>
    </w:p>
    <w:p w:rsidR="0068749D" w:rsidRDefault="0068749D" w:rsidP="00222B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22B6B">
        <w:rPr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</w:t>
      </w:r>
      <w:r>
        <w:rPr>
          <w:sz w:val="24"/>
          <w:szCs w:val="24"/>
        </w:rPr>
        <w:t>.</w:t>
      </w:r>
      <w:r w:rsidR="00222B6B">
        <w:rPr>
          <w:sz w:val="24"/>
          <w:szCs w:val="24"/>
        </w:rPr>
        <w:t xml:space="preserve"> Член комиссии обязан незамедлительно сообщить заказчику, принявшему решение о создании комиссии, о возникновении обстоятельств, предусмотренных в пункте 6 настоящего Положения. В случае выявления в составе комиссии физических лиц, указанных в пункте 6 настоящего Положения, заказчик, принявший решение о создании комиссии, обязан незамедлительно заменить их другими</w:t>
      </w:r>
      <w:r w:rsidR="005179DB">
        <w:rPr>
          <w:sz w:val="24"/>
          <w:szCs w:val="24"/>
        </w:rPr>
        <w:t xml:space="preserve"> </w:t>
      </w:r>
      <w:r w:rsidR="005179DB">
        <w:rPr>
          <w:sz w:val="24"/>
          <w:szCs w:val="24"/>
        </w:rPr>
        <w:lastRenderedPageBreak/>
        <w:t>физическими лицами, соответствующими требованиям, предусмотренным положениями в пункте 6 настоящего Положения.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Cs/>
          <w:sz w:val="24"/>
          <w:szCs w:val="24"/>
        </w:rPr>
        <w:t>Функциями Комиссии являются: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проверка соответствия участников закупки требованиям, установленным Федеральным </w:t>
      </w:r>
      <w:hyperlink r:id="rId5" w:history="1">
        <w:r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bCs/>
          <w:sz w:val="24"/>
          <w:szCs w:val="24"/>
        </w:rPr>
        <w:t>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рассмотрение, оценка и сопоставление заявок на участие в определении поставщика (подрядчика, исполнителя);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ведение протоколов в ходе осуществления процедуры определения поставщика (подрядчика, исполнителя) в случаях, предусмотренных Федеральным законом;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определение победителя определения поставщика (подрядчика, исполнителя);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иные функции, которые возложены Федеральным законом на Комиссию.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Члены Комиссии имеют право: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привлекать экспертов, экспертные организации в случаях, предусмотренных Федеральным </w:t>
      </w:r>
      <w:hyperlink r:id="rId6" w:history="1">
        <w:r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bCs/>
          <w:sz w:val="24"/>
          <w:szCs w:val="24"/>
        </w:rPr>
        <w:t>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Члены Комиссии обязаны: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соблюдать законодательство Российской Федерации;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подписывать оформляемые в ходе заседаний Комиссии протоколы;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незамедлительно сообщать о фактах, препятствующих участию в работе Комиссии;</w:t>
      </w:r>
    </w:p>
    <w:p w:rsidR="0068749D" w:rsidRDefault="0068749D" w:rsidP="0068749D">
      <w:pPr>
        <w:autoSpaceDE w:val="0"/>
        <w:autoSpaceDN w:val="0"/>
        <w:adjustRightInd w:val="0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 до выявления победителя, за исключением случаев, когда Федеральным законом предусмотрена процедура предварительного обсуждения.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Порядок действий Комиссии и составление документов в рамках конкретной процедуры определения поставщика</w:t>
      </w:r>
      <w:r w:rsidR="00545888">
        <w:rPr>
          <w:bCs/>
          <w:sz w:val="24"/>
          <w:szCs w:val="24"/>
        </w:rPr>
        <w:t xml:space="preserve"> (исполнителя, подрядчика)</w:t>
      </w:r>
      <w:r>
        <w:rPr>
          <w:bCs/>
          <w:sz w:val="24"/>
          <w:szCs w:val="24"/>
        </w:rPr>
        <w:t xml:space="preserve"> устанавливаются в зависимости от способа, формы процедуры.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>
        <w:rPr>
          <w:sz w:val="24"/>
          <w:szCs w:val="24"/>
        </w:rPr>
        <w:t>Комиссия выполняет возложенные на нее функции посредством проведения заседаний.</w:t>
      </w:r>
    </w:p>
    <w:p w:rsidR="0068749D" w:rsidRDefault="0068749D" w:rsidP="0068749D">
      <w:pPr>
        <w:ind w:firstLine="540"/>
        <w:jc w:val="both"/>
        <w:rPr>
          <w:sz w:val="24"/>
          <w:szCs w:val="24"/>
        </w:rPr>
      </w:pPr>
      <w:bookmarkStart w:id="0" w:name="Par36"/>
      <w:bookmarkEnd w:id="0"/>
      <w:r>
        <w:rPr>
          <w:sz w:val="24"/>
          <w:szCs w:val="24"/>
        </w:rPr>
        <w:t>13. Председатель Комиссии либо его Заместитель:</w:t>
      </w:r>
    </w:p>
    <w:p w:rsidR="0068749D" w:rsidRDefault="0068749D" w:rsidP="006874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общее руководство работой Комиссии и обеспечивает выполнение возложенных на нее функций;</w:t>
      </w:r>
    </w:p>
    <w:p w:rsidR="0068749D" w:rsidRDefault="0068749D" w:rsidP="006874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открывает и ведет заседание Комиссии.</w:t>
      </w:r>
    </w:p>
    <w:p w:rsidR="0068749D" w:rsidRDefault="0068749D" w:rsidP="006874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В случае отсутствия на заседании Комиссии Председателя Комиссии его обязанности выполняет Заместитель Председателя Комиссии.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15. </w:t>
      </w:r>
      <w:r>
        <w:rPr>
          <w:sz w:val="24"/>
          <w:szCs w:val="24"/>
        </w:rPr>
        <w:t xml:space="preserve">В случае одновременного отсутствия на заседании Комиссии председателя и заместителя председателя функции председателя на заседании комиссии исполняет член Комиссии, который избирается простым большинством голосов из числа присутствующих на заседании членов Комиссии, что фиксируется в протоколе заседаний Комиссии. </w:t>
      </w:r>
    </w:p>
    <w:p w:rsidR="0068749D" w:rsidRDefault="0068749D" w:rsidP="0068749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Дата, время и место заседания Комиссии назначаются Председателем Комиссии. Члены Комиссии уведомляются Председателем Комиссии о месте, дате и времени проведения заседания Комиссии.</w:t>
      </w:r>
    </w:p>
    <w:p w:rsidR="0068749D" w:rsidRDefault="0068749D" w:rsidP="0068749D">
      <w:pPr>
        <w:ind w:firstLine="540"/>
        <w:jc w:val="both"/>
        <w:rPr>
          <w:bCs/>
          <w:sz w:val="24"/>
          <w:szCs w:val="24"/>
        </w:rPr>
      </w:pPr>
      <w:bookmarkStart w:id="1" w:name="Par55"/>
      <w:bookmarkEnd w:id="1"/>
      <w:r>
        <w:rPr>
          <w:bCs/>
          <w:sz w:val="24"/>
          <w:szCs w:val="24"/>
        </w:rPr>
        <w:lastRenderedPageBreak/>
        <w:t xml:space="preserve">17. </w:t>
      </w:r>
      <w:r>
        <w:rPr>
          <w:sz w:val="24"/>
          <w:szCs w:val="24"/>
        </w:rPr>
        <w:t>Замена члена Комиссии допускается только по решению Уполномоченного органа, принявшего решение о создании комиссии.</w:t>
      </w:r>
    </w:p>
    <w:p w:rsidR="0068749D" w:rsidRDefault="0068749D" w:rsidP="006874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 Делегирование членами Комиссии своих полномочий иным лицам не допускается.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19. Решение Комиссии оформляется протоколом, который подписывается всеми членами Комиссии, присутствовавшими на заседании, и размещается Заказчиком в единой информационной системе в установленном порядке.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68749D" w:rsidRDefault="0068749D" w:rsidP="006874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21. </w:t>
      </w:r>
      <w:r>
        <w:rPr>
          <w:sz w:val="24"/>
          <w:szCs w:val="24"/>
        </w:rPr>
        <w:t>Решение Комиссии, принятое в нарушение требований Федерального закона,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545888" w:rsidRDefault="00545888" w:rsidP="006874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</w:t>
      </w:r>
      <w:r w:rsidR="00F916BE">
        <w:rPr>
          <w:sz w:val="24"/>
          <w:szCs w:val="24"/>
        </w:rPr>
        <w:t>», в том числе с учетом информации, предоставленной заказчику в соответствии с частью 23 статьи 34 Федерального закона.</w:t>
      </w:r>
    </w:p>
    <w:p w:rsidR="002C416B" w:rsidRDefault="002C416B"/>
    <w:sectPr w:rsidR="002C416B" w:rsidSect="002C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9D"/>
    <w:rsid w:val="00222B6B"/>
    <w:rsid w:val="002C416B"/>
    <w:rsid w:val="003A53AC"/>
    <w:rsid w:val="005179DB"/>
    <w:rsid w:val="00545888"/>
    <w:rsid w:val="00565508"/>
    <w:rsid w:val="0068749D"/>
    <w:rsid w:val="008254E3"/>
    <w:rsid w:val="00B86C33"/>
    <w:rsid w:val="00C074CC"/>
    <w:rsid w:val="00F916BE"/>
    <w:rsid w:val="00FC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4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687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7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327F6C297AB74C10EA40DE1AEF4A9888CBA915CF7545AB28D375CF5FDD66AC2D16D37FF7AEFE3A3AE8F4991Fu1i6K" TargetMode="External"/><Relationship Id="rId5" Type="http://schemas.openxmlformats.org/officeDocument/2006/relationships/hyperlink" Target="consultantplus://offline/ref=73327F6C297AB74C10EA40DE1AEF4A9888CBA915CF7545AB28D375CF5FDD66AC2D16D37FF7AEFE3A3AE8F4991Fu1i6K" TargetMode="External"/><Relationship Id="rId4" Type="http://schemas.openxmlformats.org/officeDocument/2006/relationships/hyperlink" Target="consultantplus://offline/ref=BFA2EAA79BF9902B33E48054C488D8CD71EC9056F890113DFA4EEFF8D0A671707AA0F38B98BD154A2E867D192F0882634AB7BCEE7F15D501N9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Высокий Яр</dc:creator>
  <cp:keywords/>
  <dc:description/>
  <cp:lastModifiedBy>Высокий Яр</cp:lastModifiedBy>
  <cp:revision>3</cp:revision>
  <dcterms:created xsi:type="dcterms:W3CDTF">2024-03-28T07:52:00Z</dcterms:created>
  <dcterms:modified xsi:type="dcterms:W3CDTF">2024-03-28T10:31:00Z</dcterms:modified>
</cp:coreProperties>
</file>