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C3D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727A">
        <w:rPr>
          <w:rFonts w:ascii="Times New Roman" w:hAnsi="Times New Roman" w:cs="Times New Roman"/>
          <w:sz w:val="32"/>
          <w:szCs w:val="32"/>
        </w:rPr>
        <w:t>АДМИНИСТРАЦИЯ ВЫСОКОЯРСКОГО СЕЛЬСКОГО ПОСЕЛЕНИЯ</w:t>
      </w:r>
    </w:p>
    <w:p w:rsidR="00C8727A" w:rsidRPr="00C8727A" w:rsidRDefault="00C8727A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946C3D" w:rsidRPr="00C8727A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C8727A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946C3D" w:rsidRDefault="00946C3D" w:rsidP="00946C3D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8727A" w:rsidRDefault="00C8727A" w:rsidP="007500E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8727A" w:rsidRPr="001D441B" w:rsidRDefault="00F13594" w:rsidP="00C8727A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24.03.2017</w:t>
      </w:r>
      <w:r w:rsidR="00B309A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D441B">
        <w:rPr>
          <w:rFonts w:ascii="Times New Roman" w:hAnsi="Times New Roman" w:cs="Times New Roman"/>
          <w:b w:val="0"/>
          <w:sz w:val="28"/>
          <w:szCs w:val="28"/>
        </w:rPr>
        <w:t>г.</w:t>
      </w:r>
      <w:r w:rsidR="001D441B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</w:t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>с. Высокий Яр</w:t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</w:r>
      <w:r w:rsidR="00C8727A" w:rsidRPr="001D441B">
        <w:rPr>
          <w:rFonts w:ascii="Times New Roman" w:hAnsi="Times New Roman" w:cs="Times New Roman"/>
          <w:b w:val="0"/>
          <w:sz w:val="28"/>
          <w:szCs w:val="28"/>
        </w:rPr>
        <w:tab/>
        <w:t>№</w:t>
      </w:r>
      <w:r w:rsidR="001D441B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sz w:val="28"/>
          <w:szCs w:val="28"/>
        </w:rPr>
        <w:t>26</w:t>
      </w:r>
    </w:p>
    <w:p w:rsidR="00C8727A" w:rsidRPr="001D441B" w:rsidRDefault="00C8727A" w:rsidP="007500E8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C8727A" w:rsidRPr="00856955" w:rsidRDefault="00C8727A" w:rsidP="00856955">
      <w:pPr>
        <w:autoSpaceDE w:val="0"/>
        <w:autoSpaceDN w:val="0"/>
        <w:adjustRightInd w:val="0"/>
        <w:ind w:right="3826"/>
        <w:jc w:val="both"/>
        <w:rPr>
          <w:rFonts w:ascii="Times New Roman" w:hAnsi="Times New Roman"/>
          <w:sz w:val="28"/>
          <w:szCs w:val="28"/>
        </w:rPr>
      </w:pPr>
      <w:r w:rsidRPr="00786B1A">
        <w:rPr>
          <w:rFonts w:ascii="Times New Roman" w:hAnsi="Times New Roman"/>
          <w:sz w:val="28"/>
          <w:szCs w:val="28"/>
        </w:rPr>
        <w:t>О внесени</w:t>
      </w:r>
      <w:r w:rsidR="00786B1A" w:rsidRPr="00786B1A">
        <w:rPr>
          <w:rFonts w:ascii="Times New Roman" w:hAnsi="Times New Roman"/>
          <w:sz w:val="28"/>
          <w:szCs w:val="28"/>
        </w:rPr>
        <w:t xml:space="preserve">и изменений </w:t>
      </w:r>
      <w:r w:rsidR="00904DFE">
        <w:rPr>
          <w:rFonts w:ascii="Times New Roman" w:hAnsi="Times New Roman"/>
          <w:sz w:val="28"/>
          <w:szCs w:val="28"/>
        </w:rPr>
        <w:t xml:space="preserve">  в Постановление № 81</w:t>
      </w:r>
      <w:r w:rsidR="00000B69" w:rsidRPr="00786B1A">
        <w:rPr>
          <w:rFonts w:ascii="Times New Roman" w:hAnsi="Times New Roman"/>
          <w:sz w:val="28"/>
          <w:szCs w:val="28"/>
        </w:rPr>
        <w:t xml:space="preserve"> </w:t>
      </w:r>
      <w:r w:rsidR="00856955">
        <w:rPr>
          <w:rFonts w:ascii="Times New Roman" w:hAnsi="Times New Roman"/>
          <w:sz w:val="28"/>
          <w:szCs w:val="28"/>
        </w:rPr>
        <w:t xml:space="preserve"> </w:t>
      </w:r>
      <w:r w:rsidR="00BE4DD3" w:rsidRPr="00786B1A">
        <w:rPr>
          <w:rFonts w:ascii="Times New Roman" w:hAnsi="Times New Roman"/>
          <w:sz w:val="28"/>
          <w:szCs w:val="28"/>
        </w:rPr>
        <w:t xml:space="preserve">от </w:t>
      </w:r>
      <w:r w:rsidR="00904DFE">
        <w:rPr>
          <w:rFonts w:ascii="Times New Roman" w:hAnsi="Times New Roman"/>
          <w:sz w:val="28"/>
          <w:szCs w:val="28"/>
        </w:rPr>
        <w:t xml:space="preserve"> 15.09</w:t>
      </w:r>
      <w:r w:rsidR="00BE4DD3" w:rsidRPr="00786B1A">
        <w:rPr>
          <w:rFonts w:ascii="Times New Roman" w:hAnsi="Times New Roman"/>
          <w:sz w:val="28"/>
          <w:szCs w:val="28"/>
        </w:rPr>
        <w:t>.201</w:t>
      </w:r>
      <w:r w:rsidR="00904DFE">
        <w:rPr>
          <w:rFonts w:ascii="Times New Roman" w:hAnsi="Times New Roman"/>
          <w:sz w:val="28"/>
          <w:szCs w:val="28"/>
        </w:rPr>
        <w:t>6</w:t>
      </w:r>
      <w:r w:rsidR="00BE4DD3" w:rsidRPr="00786B1A">
        <w:rPr>
          <w:rFonts w:ascii="Times New Roman" w:hAnsi="Times New Roman"/>
          <w:sz w:val="28"/>
          <w:szCs w:val="28"/>
        </w:rPr>
        <w:t xml:space="preserve"> года </w:t>
      </w:r>
      <w:r w:rsidR="00E865FC" w:rsidRPr="00786B1A">
        <w:rPr>
          <w:rFonts w:ascii="Times New Roman" w:hAnsi="Times New Roman"/>
          <w:sz w:val="28"/>
          <w:szCs w:val="28"/>
        </w:rPr>
        <w:t xml:space="preserve"> </w:t>
      </w:r>
      <w:r w:rsidRPr="00786B1A">
        <w:rPr>
          <w:rFonts w:ascii="Times New Roman" w:hAnsi="Times New Roman"/>
          <w:sz w:val="28"/>
          <w:szCs w:val="28"/>
        </w:rPr>
        <w:t>«</w:t>
      </w:r>
      <w:r w:rsidR="00904DFE" w:rsidRPr="00D061B5">
        <w:rPr>
          <w:rFonts w:ascii="Times New Roman" w:hAnsi="Times New Roman"/>
          <w:spacing w:val="6"/>
          <w:sz w:val="28"/>
        </w:rPr>
        <w:t>Об утверждении програ</w:t>
      </w:r>
      <w:r w:rsidR="008D0B50">
        <w:rPr>
          <w:rFonts w:ascii="Times New Roman" w:hAnsi="Times New Roman"/>
          <w:spacing w:val="6"/>
          <w:sz w:val="28"/>
        </w:rPr>
        <w:t xml:space="preserve">ммы комплексного развития </w:t>
      </w:r>
      <w:r w:rsidR="00904DFE" w:rsidRPr="00D061B5">
        <w:rPr>
          <w:rFonts w:ascii="Times New Roman" w:hAnsi="Times New Roman"/>
          <w:spacing w:val="6"/>
          <w:sz w:val="28"/>
        </w:rPr>
        <w:t xml:space="preserve"> транспортной инфраструктуры Высокоярского сельского поселения Бакчарского района Томской области на период 2016 - 2025 г</w:t>
      </w:r>
      <w:r w:rsidR="00904DFE">
        <w:rPr>
          <w:rFonts w:ascii="Times New Roman" w:hAnsi="Times New Roman"/>
          <w:spacing w:val="6"/>
          <w:sz w:val="28"/>
        </w:rPr>
        <w:t>.</w:t>
      </w:r>
      <w:r w:rsidR="00856955">
        <w:rPr>
          <w:rFonts w:ascii="Times New Roman" w:hAnsi="Times New Roman"/>
          <w:spacing w:val="6"/>
          <w:sz w:val="28"/>
        </w:rPr>
        <w:t>»</w:t>
      </w:r>
    </w:p>
    <w:p w:rsidR="00904DFE" w:rsidRPr="001D441B" w:rsidRDefault="00904DFE" w:rsidP="00904DF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C8727A" w:rsidRPr="00904DFE" w:rsidRDefault="00C8727A" w:rsidP="00904DFE">
      <w:pPr>
        <w:ind w:firstLine="567"/>
        <w:jc w:val="both"/>
        <w:rPr>
          <w:rFonts w:ascii="Times New Roman" w:hAnsi="Times New Roman"/>
          <w:spacing w:val="-1"/>
          <w:sz w:val="28"/>
        </w:rPr>
      </w:pPr>
      <w:r w:rsidRPr="00904DFE">
        <w:rPr>
          <w:rFonts w:ascii="Times New Roman" w:hAnsi="Times New Roman"/>
          <w:sz w:val="28"/>
          <w:szCs w:val="28"/>
        </w:rPr>
        <w:t xml:space="preserve">В </w:t>
      </w:r>
      <w:r w:rsidR="00786B1A" w:rsidRPr="00904DFE">
        <w:rPr>
          <w:rFonts w:ascii="Times New Roman" w:hAnsi="Times New Roman"/>
          <w:sz w:val="28"/>
          <w:szCs w:val="28"/>
        </w:rPr>
        <w:t xml:space="preserve">связи с приведением нормативно правовой базы в </w:t>
      </w:r>
      <w:r w:rsidR="00904DFE">
        <w:rPr>
          <w:rFonts w:ascii="Times New Roman" w:hAnsi="Times New Roman"/>
          <w:sz w:val="28"/>
          <w:szCs w:val="28"/>
        </w:rPr>
        <w:t>соответствие</w:t>
      </w:r>
      <w:r w:rsidR="00000B69" w:rsidRPr="00904DFE">
        <w:rPr>
          <w:rFonts w:ascii="Times New Roman" w:hAnsi="Times New Roman"/>
          <w:sz w:val="28"/>
          <w:szCs w:val="28"/>
        </w:rPr>
        <w:t xml:space="preserve"> с </w:t>
      </w:r>
      <w:r w:rsidR="00904DFE" w:rsidRPr="00904DFE">
        <w:rPr>
          <w:rFonts w:ascii="Times New Roman" w:hAnsi="Times New Roman"/>
          <w:sz w:val="28"/>
        </w:rPr>
        <w:t xml:space="preserve">Постановлением правительства Российской Федерации от 25.12.2015 г. № 1440 «Об утверждении требований к программам комплексного развития транспортной инфраструктуры поселений и городских округов», </w:t>
      </w:r>
      <w:r w:rsidR="00904DFE">
        <w:rPr>
          <w:rFonts w:ascii="Times New Roman" w:hAnsi="Times New Roman"/>
          <w:spacing w:val="-1"/>
          <w:sz w:val="28"/>
        </w:rPr>
        <w:t xml:space="preserve"> </w:t>
      </w:r>
    </w:p>
    <w:p w:rsidR="001D441B" w:rsidRPr="001D441B" w:rsidRDefault="001D441B" w:rsidP="001D441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46C3D" w:rsidRDefault="00904DFE" w:rsidP="00C872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="00946C3D" w:rsidRPr="001D441B">
        <w:rPr>
          <w:rFonts w:ascii="Times New Roman" w:hAnsi="Times New Roman" w:cs="Times New Roman"/>
          <w:sz w:val="28"/>
          <w:szCs w:val="28"/>
        </w:rPr>
        <w:t>:</w:t>
      </w:r>
    </w:p>
    <w:p w:rsidR="001D441B" w:rsidRPr="001D441B" w:rsidRDefault="001D441B" w:rsidP="00C8727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7136" w:rsidRDefault="00946C3D" w:rsidP="001E7136">
      <w:pPr>
        <w:pStyle w:val="ConsPlusNormal"/>
        <w:widowControl/>
        <w:numPr>
          <w:ilvl w:val="0"/>
          <w:numId w:val="1"/>
        </w:numPr>
        <w:tabs>
          <w:tab w:val="clear" w:pos="900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D441B">
        <w:rPr>
          <w:rFonts w:ascii="Times New Roman" w:hAnsi="Times New Roman" w:cs="Times New Roman"/>
          <w:sz w:val="28"/>
          <w:szCs w:val="28"/>
        </w:rPr>
        <w:t>В</w:t>
      </w:r>
      <w:r w:rsidR="00C8727A" w:rsidRPr="001D441B">
        <w:rPr>
          <w:rFonts w:ascii="Times New Roman" w:hAnsi="Times New Roman" w:cs="Times New Roman"/>
          <w:sz w:val="28"/>
          <w:szCs w:val="28"/>
        </w:rPr>
        <w:t xml:space="preserve">нести следующие </w:t>
      </w:r>
      <w:r w:rsidR="00904DFE">
        <w:rPr>
          <w:rFonts w:ascii="Times New Roman" w:hAnsi="Times New Roman" w:cs="Times New Roman"/>
          <w:sz w:val="28"/>
          <w:szCs w:val="28"/>
        </w:rPr>
        <w:t>изменения и дополнения</w:t>
      </w:r>
      <w:r w:rsidR="00C8727A" w:rsidRPr="001D441B">
        <w:rPr>
          <w:rFonts w:ascii="Times New Roman" w:hAnsi="Times New Roman" w:cs="Times New Roman"/>
          <w:sz w:val="28"/>
          <w:szCs w:val="28"/>
        </w:rPr>
        <w:t>:</w:t>
      </w:r>
    </w:p>
    <w:p w:rsidR="00EE3320" w:rsidRPr="00904DFE" w:rsidRDefault="00856955" w:rsidP="00904DFE">
      <w:pPr>
        <w:widowControl/>
        <w:numPr>
          <w:ilvl w:val="0"/>
          <w:numId w:val="2"/>
        </w:numPr>
        <w:spacing w:line="100" w:lineRule="atLeas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 Раздел </w:t>
      </w:r>
      <w:r w:rsidR="00786B1A">
        <w:rPr>
          <w:rFonts w:ascii="Times New Roman" w:hAnsi="Times New Roman"/>
          <w:sz w:val="28"/>
          <w:szCs w:val="28"/>
        </w:rPr>
        <w:t xml:space="preserve"> </w:t>
      </w:r>
      <w:r w:rsidR="00904DFE">
        <w:rPr>
          <w:rFonts w:ascii="Times New Roman" w:hAnsi="Times New Roman"/>
          <w:sz w:val="28"/>
          <w:szCs w:val="28"/>
        </w:rPr>
        <w:t>1</w:t>
      </w:r>
      <w:r w:rsidR="00786B1A" w:rsidRPr="00904DFE">
        <w:rPr>
          <w:rFonts w:ascii="Times New Roman" w:hAnsi="Times New Roman"/>
          <w:sz w:val="28"/>
          <w:szCs w:val="28"/>
        </w:rPr>
        <w:t>«</w:t>
      </w:r>
      <w:r w:rsidR="00904DFE" w:rsidRPr="00904DFE">
        <w:rPr>
          <w:rFonts w:ascii="Times New Roman" w:hAnsi="Times New Roman"/>
          <w:bCs/>
          <w:sz w:val="28"/>
          <w:szCs w:val="28"/>
        </w:rPr>
        <w:t>Паспорт программы»</w:t>
      </w:r>
      <w:r>
        <w:rPr>
          <w:rFonts w:ascii="Times New Roman" w:hAnsi="Times New Roman"/>
          <w:bCs/>
          <w:sz w:val="28"/>
          <w:szCs w:val="28"/>
        </w:rPr>
        <w:t xml:space="preserve"> изложить в  новой редакции</w:t>
      </w:r>
      <w:r w:rsidR="00000B69" w:rsidRPr="00904DFE">
        <w:rPr>
          <w:rFonts w:ascii="Times New Roman" w:hAnsi="Times New Roman"/>
          <w:sz w:val="28"/>
          <w:szCs w:val="28"/>
        </w:rPr>
        <w:t>:</w:t>
      </w:r>
    </w:p>
    <w:p w:rsidR="00904DFE" w:rsidRDefault="00904DFE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856955" w:rsidRDefault="00904DFE" w:rsidP="00904DFE">
      <w:pPr>
        <w:widowControl/>
        <w:spacing w:line="100" w:lineRule="atLeast"/>
        <w:ind w:left="405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sz w:val="28"/>
          <w:szCs w:val="28"/>
        </w:rPr>
        <w:t xml:space="preserve">«1. </w:t>
      </w:r>
      <w:r w:rsidRPr="00856955">
        <w:rPr>
          <w:rFonts w:ascii="Times New Roman" w:hAnsi="Times New Roman"/>
          <w:bCs/>
          <w:sz w:val="28"/>
          <w:szCs w:val="28"/>
        </w:rPr>
        <w:t>Паспорт программы</w:t>
      </w:r>
    </w:p>
    <w:p w:rsidR="00904DFE" w:rsidRPr="00856955" w:rsidRDefault="00904DFE" w:rsidP="00904DFE">
      <w:pPr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856955" w:rsidRDefault="00904DFE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b/>
          <w:bCs/>
          <w:sz w:val="28"/>
          <w:szCs w:val="28"/>
        </w:rPr>
        <w:t>ПРОГРАММА</w:t>
      </w:r>
    </w:p>
    <w:p w:rsidR="00904DFE" w:rsidRPr="00856955" w:rsidRDefault="008D0B50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комплексного  развития </w:t>
      </w:r>
      <w:r w:rsidR="00904DFE" w:rsidRPr="00856955">
        <w:rPr>
          <w:rFonts w:ascii="Times New Roman" w:hAnsi="Times New Roman"/>
          <w:sz w:val="28"/>
          <w:szCs w:val="28"/>
        </w:rPr>
        <w:t xml:space="preserve">транспортной инфраструктуры на территории </w:t>
      </w:r>
      <w:r w:rsidR="00904DFE" w:rsidRPr="00856955">
        <w:rPr>
          <w:rFonts w:ascii="Times New Roman" w:hAnsi="Times New Roman"/>
          <w:spacing w:val="6"/>
          <w:sz w:val="28"/>
          <w:szCs w:val="28"/>
        </w:rPr>
        <w:t>Высокоярского</w:t>
      </w:r>
      <w:r w:rsidR="00904DFE" w:rsidRPr="00856955">
        <w:rPr>
          <w:rFonts w:ascii="Times New Roman" w:hAnsi="Times New Roman"/>
          <w:sz w:val="28"/>
          <w:szCs w:val="28"/>
        </w:rPr>
        <w:t xml:space="preserve">  сельского поселения Бакчарского района Томской области</w:t>
      </w:r>
    </w:p>
    <w:p w:rsidR="00904DFE" w:rsidRPr="00856955" w:rsidRDefault="00904DFE" w:rsidP="00904DFE">
      <w:pPr>
        <w:spacing w:line="100" w:lineRule="atLeast"/>
        <w:jc w:val="center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/>
          <w:sz w:val="28"/>
          <w:szCs w:val="28"/>
        </w:rPr>
        <w:t>на 2016 – 2025 годы</w:t>
      </w:r>
    </w:p>
    <w:p w:rsidR="00904DFE" w:rsidRDefault="00904DFE" w:rsidP="00904DFE">
      <w:pPr>
        <w:spacing w:line="100" w:lineRule="atLeast"/>
        <w:jc w:val="both"/>
        <w:rPr>
          <w:rFonts w:ascii="Times New Roman" w:hAnsi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377"/>
        <w:gridCol w:w="7512"/>
      </w:tblGrid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8D0B50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Программа «Комплексного развития </w:t>
            </w:r>
            <w:r w:rsidR="00904DFE">
              <w:rPr>
                <w:rFonts w:ascii="Times New Roman" w:hAnsi="Times New Roman"/>
              </w:rPr>
              <w:t xml:space="preserve"> транспортной инфраструктуры на территории </w:t>
            </w:r>
            <w:r w:rsidR="00904DFE">
              <w:rPr>
                <w:rFonts w:ascii="Times New Roman" w:hAnsi="Times New Roman"/>
                <w:spacing w:val="6"/>
              </w:rPr>
              <w:t>Высокоярского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r w:rsidR="00904DFE">
              <w:rPr>
                <w:rFonts w:ascii="Times New Roman" w:hAnsi="Times New Roman"/>
                <w:spacing w:val="6"/>
              </w:rPr>
              <w:t>Бакчарского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 w:rsidR="00904DFE">
              <w:rPr>
                <w:rFonts w:ascii="Times New Roman" w:hAnsi="Times New Roman"/>
                <w:spacing w:val="6"/>
              </w:rPr>
              <w:t>Томской</w:t>
            </w:r>
            <w:r w:rsidR="00904DFE"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 w:rsidR="00904DFE">
              <w:rPr>
                <w:rFonts w:ascii="Times New Roman" w:hAnsi="Times New Roman"/>
              </w:rPr>
              <w:t xml:space="preserve"> на 2016-2025 годы (далее – Программа)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Основания для разработки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pStyle w:val="ConsPlusNormal"/>
              <w:widowControl/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закон от 29.12.2014 N 456-ФЗ "О внесении изменений в Градостроительный кодекс Российской Федерации и отдельные законодательные акты Российской Федерации", Федеральный закон от 06 октября 2003 года </w:t>
            </w:r>
            <w:hyperlink r:id="rId6" w:history="1">
              <w:r w:rsidRPr="00370C08">
                <w:rPr>
                  <w:rStyle w:val="a4"/>
                  <w:rFonts w:ascii="Times New Roman" w:hAnsi="Times New Roman"/>
                  <w:sz w:val="24"/>
                  <w:szCs w:val="24"/>
                </w:rPr>
                <w:t>№ 131-ФЗ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Федерации,</w:t>
            </w:r>
            <w:r w:rsidRPr="00405FFF">
              <w:rPr>
                <w:rFonts w:ascii="Times New Roman" w:hAnsi="Times New Roman"/>
                <w:sz w:val="24"/>
                <w:szCs w:val="24"/>
              </w:rPr>
              <w:t xml:space="preserve"> Постановление Правительства РФ от25.12.2015г. №1440 «Об утверждении требований к программам комплексного развития транспортной инфраструктуры поселений, городских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округов», Устав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Постановление администрации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 w:rsidRPr="00C54771">
              <w:rPr>
                <w:rFonts w:ascii="Times New Roman" w:hAnsi="Times New Roman"/>
                <w:sz w:val="24"/>
                <w:szCs w:val="24"/>
              </w:rPr>
              <w:t>от г.№ 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 разработке программы комплексного развития транспортной инфраструктуры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», Генеральный план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  <w:sz w:val="24"/>
                <w:szCs w:val="24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области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Заказчик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 </w:t>
            </w:r>
            <w:r>
              <w:rPr>
                <w:rFonts w:ascii="Times New Roman" w:hAnsi="Times New Roman"/>
                <w:spacing w:val="6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>, адрес: 636225 Томская обл., Бакчарский р-н, с. Высокий Яр ул. Центральная д. 26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="00D22F8A">
              <w:rPr>
                <w:rFonts w:ascii="Times New Roman" w:hAnsi="Times New Roman"/>
                <w:spacing w:val="6"/>
              </w:rPr>
              <w:t xml:space="preserve"> </w:t>
            </w:r>
            <w:r w:rsidRPr="009C7D9D">
              <w:rPr>
                <w:rFonts w:ascii="Times New Roman" w:hAnsi="Times New Roman"/>
                <w:spacing w:val="6"/>
              </w:rPr>
              <w:t xml:space="preserve">сельского поселения </w:t>
            </w:r>
            <w:r>
              <w:rPr>
                <w:rFonts w:ascii="Times New Roman" w:hAnsi="Times New Roman"/>
                <w:spacing w:val="6"/>
              </w:rPr>
              <w:t>Бакчарского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района </w:t>
            </w:r>
            <w:r>
              <w:rPr>
                <w:rFonts w:ascii="Times New Roman" w:hAnsi="Times New Roman"/>
                <w:spacing w:val="6"/>
              </w:rPr>
              <w:t>Томской</w:t>
            </w:r>
            <w:r w:rsidRPr="009C7D9D">
              <w:rPr>
                <w:rFonts w:ascii="Times New Roman" w:hAnsi="Times New Roman"/>
                <w:spacing w:val="6"/>
              </w:rPr>
              <w:t xml:space="preserve"> области</w:t>
            </w:r>
            <w:r>
              <w:rPr>
                <w:rFonts w:ascii="Times New Roman" w:hAnsi="Times New Roman"/>
              </w:rPr>
              <w:t>, адрес: 636225 Томская обл., Бакчарский р-н, с. Высокий Яр ул. Центральная д. 26</w:t>
            </w:r>
          </w:p>
        </w:tc>
      </w:tr>
      <w:tr w:rsidR="00904DFE" w:rsidTr="00495D93">
        <w:trPr>
          <w:trHeight w:val="568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Цель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Комплексное развитие транспортной инфраструктуры </w:t>
            </w:r>
            <w:r>
              <w:rPr>
                <w:rFonts w:ascii="Times New Roman" w:hAnsi="Times New Roman"/>
                <w:spacing w:val="6"/>
              </w:rPr>
              <w:t>Высокоярского</w:t>
            </w:r>
            <w:r w:rsidRPr="009C7D9D">
              <w:rPr>
                <w:rFonts w:ascii="Times New Roman" w:hAnsi="Times New Roman"/>
                <w:spacing w:val="6"/>
              </w:rPr>
              <w:t xml:space="preserve"> сельского поселения</w:t>
            </w:r>
            <w:r>
              <w:rPr>
                <w:rFonts w:ascii="Times New Roman" w:hAnsi="Times New Roman"/>
                <w:spacing w:val="6"/>
              </w:rPr>
              <w:t>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безопасность, качество  и эффективность транспортного обслуживания населения, юридических лиц и индивидуальных предпринимателей сельского поселения;                                                                          - доступность объектов транспортной инфраструктуры  для населения и субъектов экономической деятельности в соответствии с нормативами градостроительного проектирования сельского поселения;                                                                                          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-эффективность функционирования действующей транспортной инфраструктуры.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Целевые показатели (индикаторы)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снижение удельного веса дорог, нуждающихся в капитальном ремонте (реконструкции);                                   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увеличение протяженности дорог с твердым покрытием;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обеспечение  населения качественными услугами транспортной инфраструктуры;</w:t>
            </w:r>
          </w:p>
          <w:p w:rsidR="00904DFE" w:rsidRDefault="00904DFE" w:rsidP="00495D93">
            <w:pPr>
              <w:shd w:val="clear" w:color="auto" w:fill="FFFFFF"/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безопасности дорожного движения. 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и этапы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– 2025  годы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Укрупненное описание запланированных мероприятий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разработка проектно-сметной документации;                                           -   реконструкция существующих дорог;                                                 </w:t>
            </w:r>
          </w:p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  ремонт и капитальный ремонт дорог.                                                                           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финансирования: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средства местного бюджета:</w:t>
            </w:r>
          </w:p>
          <w:p w:rsidR="00904DFE" w:rsidRPr="0058624F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2016 г. – 1320,60 (содержание и текущий ремонт),  областной бюджет – 2 240, 770 (ремонт автодорог).</w:t>
            </w:r>
          </w:p>
          <w:p w:rsidR="00904DFE" w:rsidRPr="0058624F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- 2017г. – 2018.6 тыс</w:t>
            </w:r>
            <w:proofErr w:type="gramStart"/>
            <w:r w:rsidRPr="0058624F">
              <w:rPr>
                <w:rFonts w:ascii="Times New Roman" w:hAnsi="Times New Roman"/>
              </w:rPr>
              <w:t>.р</w:t>
            </w:r>
            <w:proofErr w:type="gramEnd"/>
            <w:r w:rsidRPr="0058624F">
              <w:rPr>
                <w:rFonts w:ascii="Times New Roman" w:hAnsi="Times New Roman"/>
              </w:rPr>
              <w:t>ублей – областной бюджет – ремонт автодорог;</w:t>
            </w:r>
          </w:p>
          <w:p w:rsidR="00904DFE" w:rsidRPr="0058624F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- 828.00 тыс</w:t>
            </w:r>
            <w:proofErr w:type="gramStart"/>
            <w:r w:rsidRPr="0058624F">
              <w:rPr>
                <w:rFonts w:ascii="Times New Roman" w:hAnsi="Times New Roman"/>
              </w:rPr>
              <w:t>.р</w:t>
            </w:r>
            <w:proofErr w:type="gramEnd"/>
            <w:r w:rsidRPr="0058624F">
              <w:rPr>
                <w:rFonts w:ascii="Times New Roman" w:hAnsi="Times New Roman"/>
              </w:rPr>
              <w:t>ублей – местный бюджет (содержание и ремонт</w:t>
            </w:r>
            <w:r w:rsidR="003D60CB" w:rsidRPr="0058624F">
              <w:rPr>
                <w:rFonts w:ascii="Times New Roman" w:hAnsi="Times New Roman"/>
              </w:rPr>
              <w:t>)</w:t>
            </w:r>
            <w:r w:rsidRPr="0058624F">
              <w:rPr>
                <w:rFonts w:ascii="Times New Roman" w:hAnsi="Times New Roman"/>
              </w:rPr>
              <w:t>;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Средства местного бюджета на 2018-2025 годы уточняются при формировании бюджета на очередной финансовый год.</w:t>
            </w:r>
          </w:p>
        </w:tc>
      </w:tr>
      <w:tr w:rsidR="00904DFE" w:rsidTr="00495D93">
        <w:trPr>
          <w:trHeight w:val="776"/>
        </w:trPr>
        <w:tc>
          <w:tcPr>
            <w:tcW w:w="2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rPr>
                <w:rFonts w:ascii="Times New Roman" w:hAnsi="Times New Roman"/>
              </w:rPr>
            </w:pPr>
            <w:r w:rsidRPr="009A4EAC">
              <w:rPr>
                <w:rFonts w:ascii="Times New Roman" w:hAnsi="Times New Roman"/>
              </w:rPr>
              <w:t>Ожидаемые результаты  реализации Программы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повышение качества, эффективности  и доступности транспортного обслуживания населения  и субъектов экономической деятельности сельского поселения;                                    </w:t>
            </w:r>
          </w:p>
          <w:p w:rsidR="00904DFE" w:rsidRDefault="00904DFE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 обеспечение надежности и безопасности системы транспортной инфраструктуры.</w:t>
            </w:r>
          </w:p>
        </w:tc>
      </w:tr>
    </w:tbl>
    <w:p w:rsidR="00904DFE" w:rsidRDefault="00904DFE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346468" w:rsidRDefault="00346468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346468" w:rsidRDefault="00346468" w:rsidP="00904DFE">
      <w:pPr>
        <w:widowControl/>
        <w:spacing w:line="100" w:lineRule="atLeast"/>
        <w:rPr>
          <w:rFonts w:ascii="Times New Roman" w:hAnsi="Times New Roman"/>
          <w:sz w:val="28"/>
          <w:szCs w:val="28"/>
        </w:rPr>
      </w:pPr>
    </w:p>
    <w:p w:rsidR="00904DFE" w:rsidRPr="00346468" w:rsidRDefault="00904DFE" w:rsidP="00904DFE">
      <w:pPr>
        <w:widowControl/>
        <w:numPr>
          <w:ilvl w:val="0"/>
          <w:numId w:val="2"/>
        </w:numPr>
        <w:spacing w:line="1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Пункт </w:t>
      </w:r>
      <w:r w:rsidR="0085695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5.2 раздела 5</w:t>
      </w:r>
      <w:r w:rsidRPr="00904DF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«</w:t>
      </w:r>
      <w:r w:rsidRPr="00D62BA6">
        <w:rPr>
          <w:rFonts w:ascii="Times New Roman" w:hAnsi="Times New Roman"/>
          <w:b/>
        </w:rPr>
        <w:t>Мероприятия по развитию сети дорог поселения</w:t>
      </w:r>
      <w:r>
        <w:rPr>
          <w:rFonts w:ascii="Times New Roman" w:hAnsi="Times New Roman"/>
          <w:b/>
        </w:rPr>
        <w:t>» изложить в новой редакции:</w:t>
      </w:r>
    </w:p>
    <w:p w:rsidR="00346468" w:rsidRPr="00D62BA6" w:rsidRDefault="00346468" w:rsidP="00346468">
      <w:pPr>
        <w:pStyle w:val="ConsPlusNormal"/>
        <w:widowControl/>
        <w:ind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</w:rPr>
        <w:t>«</w:t>
      </w:r>
      <w:r w:rsidRPr="00D62BA6">
        <w:rPr>
          <w:rFonts w:ascii="Times New Roman" w:hAnsi="Times New Roman"/>
          <w:b/>
          <w:sz w:val="24"/>
          <w:szCs w:val="24"/>
        </w:rPr>
        <w:t>5.2 Мероприятия п</w:t>
      </w:r>
      <w:r>
        <w:rPr>
          <w:rFonts w:ascii="Times New Roman" w:hAnsi="Times New Roman"/>
          <w:b/>
          <w:sz w:val="24"/>
          <w:szCs w:val="24"/>
        </w:rPr>
        <w:t>о развитию сети дорог поселения.</w:t>
      </w:r>
    </w:p>
    <w:p w:rsidR="00346468" w:rsidRPr="00D62BA6" w:rsidRDefault="00346468" w:rsidP="00346468">
      <w:pPr>
        <w:pStyle w:val="ConsPlusNormal"/>
        <w:widowControl/>
        <w:ind w:firstLine="708"/>
        <w:jc w:val="both"/>
        <w:rPr>
          <w:rFonts w:ascii="Times New Roman" w:hAnsi="Times New Roman"/>
          <w:sz w:val="24"/>
          <w:szCs w:val="24"/>
        </w:rPr>
      </w:pPr>
      <w:r w:rsidRPr="00D62BA6">
        <w:rPr>
          <w:rFonts w:ascii="Times New Roman" w:hAnsi="Times New Roman"/>
          <w:sz w:val="24"/>
          <w:szCs w:val="24"/>
        </w:rPr>
        <w:t>В целях  повышения качественного уровня дорожной сети сельского поселения, снижения уровня аварийности, связанной с состоянием дорожного покрытия и доступности к центрам тяготения и территориям перспективной застройки предлагается в период действия Программы реализовать следующий комплекс мероприятий по развитию дорог поселения:</w:t>
      </w:r>
    </w:p>
    <w:p w:rsidR="00346468" w:rsidRPr="00D62BA6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</w:p>
    <w:p w:rsidR="00346468" w:rsidRPr="00D62BA6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</w:p>
    <w:p w:rsidR="00346468" w:rsidRPr="002A19D7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ПЕРЕЧЕНЬ</w:t>
      </w:r>
    </w:p>
    <w:p w:rsidR="00346468" w:rsidRPr="002A19D7" w:rsidRDefault="00346468" w:rsidP="00346468">
      <w:pPr>
        <w:spacing w:line="100" w:lineRule="atLeast"/>
        <w:jc w:val="center"/>
        <w:rPr>
          <w:rFonts w:ascii="Times New Roman" w:hAnsi="Times New Roman"/>
          <w:b/>
          <w:i/>
        </w:rPr>
      </w:pPr>
      <w:r w:rsidRPr="002A19D7">
        <w:rPr>
          <w:rFonts w:ascii="Times New Roman" w:hAnsi="Times New Roman"/>
          <w:b/>
          <w:i/>
        </w:rPr>
        <w:t>программных мероприятий Програ</w:t>
      </w:r>
      <w:r w:rsidR="008D0B50">
        <w:rPr>
          <w:rFonts w:ascii="Times New Roman" w:hAnsi="Times New Roman"/>
          <w:b/>
          <w:i/>
        </w:rPr>
        <w:t xml:space="preserve">ммы комплексного развития </w:t>
      </w:r>
      <w:r w:rsidRPr="002A19D7">
        <w:rPr>
          <w:rFonts w:ascii="Times New Roman" w:hAnsi="Times New Roman"/>
          <w:b/>
          <w:i/>
        </w:rPr>
        <w:t xml:space="preserve"> транспортной инфр</w:t>
      </w:r>
      <w:r>
        <w:rPr>
          <w:rFonts w:ascii="Times New Roman" w:hAnsi="Times New Roman"/>
          <w:b/>
          <w:i/>
        </w:rPr>
        <w:t>аструктуры на территории  Высокоярского</w:t>
      </w:r>
      <w:r w:rsidRPr="002A19D7">
        <w:rPr>
          <w:rFonts w:ascii="Times New Roman" w:hAnsi="Times New Roman"/>
          <w:b/>
          <w:i/>
        </w:rPr>
        <w:t xml:space="preserve"> сельского поселения на 2016 – 2025 годы</w:t>
      </w:r>
    </w:p>
    <w:p w:rsidR="00346468" w:rsidRPr="00D62BA6" w:rsidRDefault="00346468" w:rsidP="00346468">
      <w:pPr>
        <w:spacing w:line="100" w:lineRule="atLeast"/>
        <w:jc w:val="both"/>
        <w:rPr>
          <w:rFonts w:ascii="Times New Roman" w:hAnsi="Times New Roman"/>
        </w:rPr>
      </w:pPr>
    </w:p>
    <w:tbl>
      <w:tblPr>
        <w:tblW w:w="10167" w:type="dxa"/>
        <w:tblLayout w:type="fixed"/>
        <w:tblLook w:val="0000" w:firstRow="0" w:lastRow="0" w:firstColumn="0" w:lastColumn="0" w:noHBand="0" w:noVBand="0"/>
      </w:tblPr>
      <w:tblGrid>
        <w:gridCol w:w="693"/>
        <w:gridCol w:w="3808"/>
        <w:gridCol w:w="1700"/>
        <w:gridCol w:w="1420"/>
        <w:gridCol w:w="2546"/>
      </w:tblGrid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 программы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Сроки реализации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Объем финансирования,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gramStart"/>
            <w:r w:rsidRPr="00D62BA6">
              <w:rPr>
                <w:rFonts w:ascii="Times New Roman" w:hAnsi="Times New Roman"/>
              </w:rPr>
              <w:t>Ответственный</w:t>
            </w:r>
            <w:proofErr w:type="gramEnd"/>
            <w:r w:rsidRPr="00D62BA6">
              <w:rPr>
                <w:rFonts w:ascii="Times New Roman" w:hAnsi="Times New Roman"/>
              </w:rPr>
              <w:t xml:space="preserve"> за реализацию мероприятия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58624F" w:rsidP="0058624F">
            <w:pPr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Ремонт автодороги  </w:t>
            </w:r>
            <w:proofErr w:type="gramStart"/>
            <w:r w:rsidRPr="0058624F">
              <w:rPr>
                <w:rFonts w:ascii="Times New Roman" w:hAnsi="Times New Roman"/>
              </w:rPr>
              <w:t>в</w:t>
            </w:r>
            <w:proofErr w:type="gramEnd"/>
            <w:r w:rsidRPr="0058624F">
              <w:rPr>
                <w:rFonts w:ascii="Times New Roman" w:hAnsi="Times New Roman"/>
              </w:rPr>
              <w:t xml:space="preserve"> </w:t>
            </w:r>
            <w:proofErr w:type="gramStart"/>
            <w:r w:rsidRPr="0058624F">
              <w:rPr>
                <w:rFonts w:ascii="Times New Roman" w:hAnsi="Times New Roman"/>
              </w:rPr>
              <w:t>с</w:t>
            </w:r>
            <w:proofErr w:type="gramEnd"/>
            <w:r w:rsidRPr="0058624F">
              <w:rPr>
                <w:rFonts w:ascii="Times New Roman" w:hAnsi="Times New Roman"/>
              </w:rPr>
              <w:t>. Высокий Яр, Бакчарского района, Томской области протяженностью  1147,96 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2016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46468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</w:t>
            </w:r>
            <w:r w:rsidR="008333EF">
              <w:rPr>
                <w:rFonts w:ascii="Times New Roman" w:hAnsi="Times New Roman"/>
              </w:rPr>
              <w:t>347.15</w:t>
            </w:r>
          </w:p>
          <w:p w:rsidR="008333E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2229.8</w:t>
            </w:r>
          </w:p>
          <w:p w:rsidR="008333EF" w:rsidRPr="0058624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администрация сельского поселения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58624F" w:rsidP="0058624F">
            <w:pPr>
              <w:pStyle w:val="a5"/>
              <w:spacing w:after="0" w:line="100" w:lineRule="atLeast"/>
              <w:ind w:left="-142" w:firstLine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Ремонт  автодороги</w:t>
            </w:r>
          </w:p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д. Крыловка, Бакчарского района Томской </w:t>
            </w:r>
            <w:r w:rsidR="00D22F8A">
              <w:rPr>
                <w:rFonts w:ascii="Times New Roman" w:hAnsi="Times New Roman"/>
              </w:rPr>
              <w:t xml:space="preserve">области, протяженностью 846,5 </w:t>
            </w:r>
            <w:r w:rsidRPr="0058624F">
              <w:rPr>
                <w:rFonts w:ascii="Times New Roman" w:hAnsi="Times New Roman"/>
              </w:rPr>
              <w:t xml:space="preserve">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>2017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Default="00D22F8A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2119,736</w:t>
            </w:r>
            <w:r w:rsidR="008333EF">
              <w:rPr>
                <w:rFonts w:ascii="Times New Roman" w:hAnsi="Times New Roman"/>
              </w:rPr>
              <w:t>66</w:t>
            </w:r>
          </w:p>
          <w:p w:rsidR="008333E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2013.749</w:t>
            </w:r>
          </w:p>
          <w:p w:rsidR="008333EF" w:rsidRPr="0058624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58624F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8624F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 автодороги </w:t>
            </w:r>
            <w:r w:rsidR="00346468">
              <w:rPr>
                <w:rFonts w:ascii="Times New Roman" w:hAnsi="Times New Roman"/>
              </w:rPr>
              <w:t xml:space="preserve"> </w:t>
            </w:r>
            <w:proofErr w:type="spellStart"/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</w:t>
            </w:r>
            <w:proofErr w:type="spellEnd"/>
            <w:r w:rsidR="00346468">
              <w:rPr>
                <w:rFonts w:ascii="Times New Roman" w:hAnsi="Times New Roman"/>
              </w:rPr>
              <w:t xml:space="preserve"> Яр,  </w:t>
            </w:r>
            <w:proofErr w:type="spellStart"/>
            <w:r w:rsidR="00346468">
              <w:rPr>
                <w:rFonts w:ascii="Times New Roman" w:hAnsi="Times New Roman"/>
              </w:rPr>
              <w:t>пер.Трактовый</w:t>
            </w:r>
            <w:proofErr w:type="spellEnd"/>
            <w:r w:rsidR="00346468">
              <w:rPr>
                <w:rFonts w:ascii="Times New Roman" w:hAnsi="Times New Roman"/>
              </w:rPr>
              <w:t>-  140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етров, ул. Восточная – 673 метра.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8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2225,00000</w:t>
            </w:r>
          </w:p>
          <w:p w:rsidR="008333EF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– 2100.00</w:t>
            </w:r>
          </w:p>
          <w:p w:rsidR="008333EF" w:rsidRPr="00D62BA6" w:rsidRDefault="008333EF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="00346468">
              <w:rPr>
                <w:rFonts w:ascii="Times New Roman" w:hAnsi="Times New Roman"/>
              </w:rPr>
              <w:t xml:space="preserve"> </w:t>
            </w:r>
            <w:proofErr w:type="spellStart"/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</w:t>
            </w:r>
            <w:proofErr w:type="spellEnd"/>
            <w:r w:rsidR="00346468">
              <w:rPr>
                <w:rFonts w:ascii="Times New Roman" w:hAnsi="Times New Roman"/>
              </w:rPr>
              <w:t xml:space="preserve"> Яр, ул. Зеленая – 476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етра, пер.Больничный – 569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</w:t>
            </w:r>
            <w:r>
              <w:rPr>
                <w:rFonts w:ascii="Times New Roman" w:hAnsi="Times New Roman"/>
              </w:rPr>
              <w:t>9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Pr="00D62BA6" w:rsidRDefault="008333EF" w:rsidP="008333EF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администрация </w:t>
            </w:r>
          </w:p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="00346468">
              <w:rPr>
                <w:rFonts w:ascii="Times New Roman" w:hAnsi="Times New Roman"/>
              </w:rPr>
              <w:t xml:space="preserve"> </w:t>
            </w:r>
            <w:proofErr w:type="spellStart"/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</w:t>
            </w:r>
            <w:proofErr w:type="spellEnd"/>
            <w:r w:rsidR="00346468">
              <w:rPr>
                <w:rFonts w:ascii="Times New Roman" w:hAnsi="Times New Roman"/>
              </w:rPr>
              <w:t xml:space="preserve"> Яр,  ул. Садовая – 590 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proofErr w:type="spellStart"/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</w:t>
            </w:r>
            <w:proofErr w:type="spellEnd"/>
            <w:r w:rsidR="00346468">
              <w:rPr>
                <w:rFonts w:ascii="Times New Roman" w:hAnsi="Times New Roman"/>
              </w:rPr>
              <w:t xml:space="preserve"> Яр, пер. № 3 (Танцев – Бирюков) - 293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етра,  пер. № 2 (Нестеренко – магазин – 127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</w:t>
            </w:r>
            <w:r>
              <w:rPr>
                <w:rFonts w:ascii="Times New Roman" w:hAnsi="Times New Roman"/>
              </w:rPr>
              <w:t>21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proofErr w:type="spellStart"/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</w:t>
            </w:r>
            <w:proofErr w:type="spellEnd"/>
            <w:r w:rsidR="00346468">
              <w:rPr>
                <w:rFonts w:ascii="Times New Roman" w:hAnsi="Times New Roman"/>
              </w:rPr>
              <w:t xml:space="preserve"> Яр, подъезд № 1 (Восточная) - 544 </w:t>
            </w:r>
            <w:r w:rsidR="00346468" w:rsidRPr="00D62BA6">
              <w:rPr>
                <w:rFonts w:ascii="Times New Roman" w:hAnsi="Times New Roman"/>
              </w:rPr>
              <w:t>м</w:t>
            </w:r>
            <w:r w:rsidR="00346468">
              <w:rPr>
                <w:rFonts w:ascii="Times New Roman" w:hAnsi="Times New Roman"/>
              </w:rPr>
              <w:t>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lastRenderedPageBreak/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lastRenderedPageBreak/>
              <w:t xml:space="preserve">администрация сельского поселения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proofErr w:type="spellStart"/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</w:t>
            </w:r>
            <w:proofErr w:type="spellEnd"/>
            <w:r w:rsidR="00346468">
              <w:rPr>
                <w:rFonts w:ascii="Times New Roman" w:hAnsi="Times New Roman"/>
              </w:rPr>
              <w:t xml:space="preserve"> Яр, подъезд (сушилка) - 700 метров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proofErr w:type="spellStart"/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</w:t>
            </w:r>
            <w:proofErr w:type="spellEnd"/>
            <w:r w:rsidR="00346468">
              <w:rPr>
                <w:rFonts w:ascii="Times New Roman" w:hAnsi="Times New Roman"/>
              </w:rPr>
              <w:t xml:space="preserve"> Яр,  ул. Таежная – 140 метров, ул. Советская  - 176 метров, ул. Сибирская – 182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  <w:tr w:rsidR="00346468" w:rsidRPr="00D62BA6" w:rsidTr="00495D93">
        <w:trPr>
          <w:trHeight w:val="23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58624F" w:rsidP="0058624F">
            <w:pPr>
              <w:widowControl/>
              <w:spacing w:line="100" w:lineRule="atLeast"/>
              <w:ind w:left="-142" w:firstLine="14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8333EF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 xml:space="preserve">Ремонт автодороги  </w:t>
            </w:r>
            <w:r w:rsidR="00346468" w:rsidRPr="00D62BA6">
              <w:rPr>
                <w:rFonts w:ascii="Times New Roman" w:hAnsi="Times New Roman"/>
              </w:rPr>
              <w:t xml:space="preserve">  </w:t>
            </w:r>
            <w:proofErr w:type="spellStart"/>
            <w:r w:rsidR="00346468">
              <w:rPr>
                <w:rFonts w:ascii="Times New Roman" w:hAnsi="Times New Roman"/>
              </w:rPr>
              <w:t>с</w:t>
            </w:r>
            <w:proofErr w:type="gramStart"/>
            <w:r w:rsidR="00346468">
              <w:rPr>
                <w:rFonts w:ascii="Times New Roman" w:hAnsi="Times New Roman"/>
              </w:rPr>
              <w:t>.В</w:t>
            </w:r>
            <w:proofErr w:type="gramEnd"/>
            <w:r w:rsidR="00346468">
              <w:rPr>
                <w:rFonts w:ascii="Times New Roman" w:hAnsi="Times New Roman"/>
              </w:rPr>
              <w:t>ысокий</w:t>
            </w:r>
            <w:proofErr w:type="spellEnd"/>
            <w:r w:rsidR="00346468">
              <w:rPr>
                <w:rFonts w:ascii="Times New Roman" w:hAnsi="Times New Roman"/>
              </w:rPr>
              <w:t xml:space="preserve"> Яр,  ул. Центральная - 441 метра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  <w:r w:rsidRPr="00D62BA6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2225,00000</w:t>
            </w:r>
          </w:p>
          <w:p w:rsidR="008333EF" w:rsidRPr="008333EF" w:rsidRDefault="008333EF" w:rsidP="008333EF">
            <w:pPr>
              <w:rPr>
                <w:rFonts w:ascii="Times New Roman" w:hAnsi="Times New Roman"/>
              </w:rPr>
            </w:pPr>
            <w:r w:rsidRPr="008333EF">
              <w:rPr>
                <w:rFonts w:ascii="Times New Roman" w:hAnsi="Times New Roman"/>
              </w:rPr>
              <w:t>Обл. – 2100.00</w:t>
            </w:r>
          </w:p>
          <w:p w:rsidR="00346468" w:rsidRDefault="008333EF" w:rsidP="008333EF">
            <w:r w:rsidRPr="008333EF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46468" w:rsidRPr="00D62BA6" w:rsidRDefault="0034646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</w:tr>
    </w:tbl>
    <w:p w:rsidR="00904DFE" w:rsidRPr="00904DFE" w:rsidRDefault="00904DFE" w:rsidP="00904DFE">
      <w:pPr>
        <w:widowControl/>
        <w:spacing w:line="100" w:lineRule="atLeast"/>
        <w:rPr>
          <w:rFonts w:ascii="Times New Roman" w:hAnsi="Times New Roman"/>
        </w:rPr>
      </w:pPr>
    </w:p>
    <w:p w:rsidR="00856955" w:rsidRPr="00856955" w:rsidRDefault="00856955" w:rsidP="00856955">
      <w:pPr>
        <w:pStyle w:val="ConsPlusNormal"/>
        <w:widowControl/>
        <w:numPr>
          <w:ilvl w:val="0"/>
          <w:numId w:val="2"/>
        </w:numPr>
        <w:autoSpaceDE/>
        <w:jc w:val="both"/>
        <w:rPr>
          <w:rFonts w:ascii="Times New Roman" w:hAnsi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>Раздел 6 «</w:t>
      </w:r>
      <w:r w:rsidRPr="00856955">
        <w:rPr>
          <w:rFonts w:ascii="Times New Roman" w:hAnsi="Times New Roman"/>
          <w:sz w:val="28"/>
          <w:szCs w:val="28"/>
        </w:rPr>
        <w:t xml:space="preserve"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поселения» изложить в новой редакции: </w:t>
      </w:r>
    </w:p>
    <w:p w:rsidR="00786C80" w:rsidRDefault="00786C80" w:rsidP="00856955">
      <w:pPr>
        <w:pStyle w:val="ConsPlusNormal"/>
        <w:widowControl/>
        <w:autoSpaceDE/>
        <w:ind w:left="45" w:firstLine="0"/>
        <w:rPr>
          <w:rFonts w:ascii="Times New Roman" w:hAnsi="Times New Roman"/>
          <w:b/>
          <w:sz w:val="24"/>
          <w:szCs w:val="24"/>
        </w:rPr>
        <w:sectPr w:rsidR="00786C8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56955" w:rsidRPr="00D62BA6" w:rsidRDefault="00856955" w:rsidP="00856955">
      <w:pPr>
        <w:pStyle w:val="ConsPlusNormal"/>
        <w:widowControl/>
        <w:autoSpaceDE/>
        <w:ind w:left="45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«6. </w:t>
      </w:r>
      <w:r w:rsidRPr="00D62BA6">
        <w:rPr>
          <w:rFonts w:ascii="Times New Roman" w:hAnsi="Times New Roman"/>
          <w:b/>
          <w:sz w:val="24"/>
          <w:szCs w:val="24"/>
        </w:rP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856955" w:rsidRPr="00D62BA6" w:rsidRDefault="00856955" w:rsidP="00856955">
      <w:pPr>
        <w:pStyle w:val="ConsPlusNormal"/>
        <w:widowControl/>
        <w:ind w:left="870" w:firstLine="0"/>
        <w:rPr>
          <w:rFonts w:ascii="Times New Roman" w:hAnsi="Times New Roman"/>
          <w:sz w:val="24"/>
          <w:szCs w:val="24"/>
        </w:rPr>
      </w:pPr>
    </w:p>
    <w:p w:rsidR="00856955" w:rsidRPr="00D62BA6" w:rsidRDefault="00856955" w:rsidP="00856955">
      <w:pPr>
        <w:jc w:val="center"/>
        <w:rPr>
          <w:rFonts w:ascii="Times New Roman" w:hAnsi="Times New Roman"/>
        </w:rPr>
      </w:pPr>
      <w:r w:rsidRPr="00D62BA6">
        <w:rPr>
          <w:rFonts w:ascii="Times New Roman" w:hAnsi="Times New Roman"/>
        </w:rPr>
        <w:t>Мероприятия по проектированию, стро</w:t>
      </w:r>
      <w:r>
        <w:rPr>
          <w:rFonts w:ascii="Times New Roman" w:hAnsi="Times New Roman"/>
        </w:rPr>
        <w:t>ительству и реконструкции дорог</w:t>
      </w:r>
    </w:p>
    <w:tbl>
      <w:tblPr>
        <w:tblW w:w="1545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59"/>
        <w:gridCol w:w="2410"/>
        <w:gridCol w:w="850"/>
        <w:gridCol w:w="1135"/>
        <w:gridCol w:w="1591"/>
        <w:gridCol w:w="1527"/>
        <w:gridCol w:w="1417"/>
        <w:gridCol w:w="992"/>
        <w:gridCol w:w="993"/>
        <w:gridCol w:w="1134"/>
        <w:gridCol w:w="1275"/>
      </w:tblGrid>
      <w:tr w:rsidR="00856955" w:rsidRPr="00D62BA6" w:rsidTr="00213B48">
        <w:tc>
          <w:tcPr>
            <w:tcW w:w="568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1559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85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1135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1591" w:type="dxa"/>
            <w:vMerge w:val="restart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Стоимость выполнения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  <w:tc>
          <w:tcPr>
            <w:tcW w:w="7338" w:type="dxa"/>
            <w:gridSpan w:val="6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Финансовые потребности на  реализацию мероприятий, 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</w:t>
            </w:r>
          </w:p>
        </w:tc>
      </w:tr>
      <w:tr w:rsidR="00856955" w:rsidRPr="00D62BA6" w:rsidTr="00213B48">
        <w:trPr>
          <w:cantSplit/>
          <w:trHeight w:val="1134"/>
        </w:trPr>
        <w:tc>
          <w:tcPr>
            <w:tcW w:w="568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5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91" w:type="dxa"/>
            <w:vMerge/>
            <w:textDirection w:val="btL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27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</w:t>
            </w:r>
          </w:p>
        </w:tc>
        <w:tc>
          <w:tcPr>
            <w:tcW w:w="1417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2017</w:t>
            </w:r>
          </w:p>
        </w:tc>
        <w:tc>
          <w:tcPr>
            <w:tcW w:w="992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2018</w:t>
            </w:r>
          </w:p>
        </w:tc>
        <w:tc>
          <w:tcPr>
            <w:tcW w:w="993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2019</w:t>
            </w:r>
          </w:p>
        </w:tc>
        <w:tc>
          <w:tcPr>
            <w:tcW w:w="1134" w:type="dxa"/>
            <w:textDirection w:val="btLr"/>
            <w:vAlign w:val="center"/>
          </w:tcPr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2020</w:t>
            </w:r>
          </w:p>
        </w:tc>
        <w:tc>
          <w:tcPr>
            <w:tcW w:w="1275" w:type="dxa"/>
            <w:textDirection w:val="btLr"/>
            <w:vAlign w:val="center"/>
          </w:tcPr>
          <w:p w:rsidR="00856955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2021-2025</w:t>
            </w:r>
          </w:p>
        </w:tc>
      </w:tr>
      <w:tr w:rsidR="00856955" w:rsidRPr="00D62BA6" w:rsidTr="00213B48">
        <w:tc>
          <w:tcPr>
            <w:tcW w:w="15451" w:type="dxa"/>
            <w:gridSpan w:val="12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2410" w:type="dxa"/>
          </w:tcPr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с. Высокий Яр, Бакчарского района, Томской области</w:t>
            </w:r>
          </w:p>
        </w:tc>
        <w:tc>
          <w:tcPr>
            <w:tcW w:w="850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</w:tc>
        <w:tc>
          <w:tcPr>
            <w:tcW w:w="1591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856955" w:rsidRPr="00786C80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527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2347.15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2229.8</w:t>
            </w:r>
          </w:p>
          <w:p w:rsidR="00856955" w:rsidRPr="00D62BA6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856955" w:rsidRPr="00786C80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856955" w:rsidRPr="00786C80" w:rsidRDefault="00856955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д. Крыловка, Бакчарского района Томской области,</w:t>
            </w:r>
          </w:p>
        </w:tc>
        <w:tc>
          <w:tcPr>
            <w:tcW w:w="850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786C80" w:rsidRDefault="00D22F8A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846,5 </w:t>
            </w:r>
          </w:p>
        </w:tc>
        <w:tc>
          <w:tcPr>
            <w:tcW w:w="1591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2119,73666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2013.749</w:t>
            </w:r>
          </w:p>
          <w:p w:rsidR="00856955" w:rsidRPr="00786C80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2119,73666</w:t>
            </w:r>
          </w:p>
          <w:p w:rsidR="00213B48" w:rsidRPr="00213B48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2013.749</w:t>
            </w:r>
          </w:p>
          <w:p w:rsidR="00856955" w:rsidRPr="00D62BA6" w:rsidRDefault="00213B48" w:rsidP="00213B48">
            <w:pPr>
              <w:jc w:val="center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856955" w:rsidRPr="00D62BA6" w:rsidRDefault="00213B4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  <w:r w:rsidRPr="00FF1C08">
              <w:rPr>
                <w:rFonts w:ascii="Times New Roman" w:hAnsi="Times New Roman"/>
              </w:rPr>
              <w:t>пер.</w:t>
            </w:r>
            <w:r>
              <w:rPr>
                <w:rFonts w:ascii="Times New Roman" w:hAnsi="Times New Roman"/>
              </w:rPr>
              <w:t xml:space="preserve"> </w:t>
            </w:r>
            <w:r w:rsidRPr="00FF1C08">
              <w:rPr>
                <w:rFonts w:ascii="Times New Roman" w:hAnsi="Times New Roman"/>
              </w:rPr>
              <w:t>Трактовый</w:t>
            </w:r>
            <w:r>
              <w:rPr>
                <w:rFonts w:ascii="Times New Roman" w:hAnsi="Times New Roman"/>
              </w:rPr>
              <w:t>, ул. Восточная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813</w:t>
            </w:r>
          </w:p>
        </w:tc>
        <w:tc>
          <w:tcPr>
            <w:tcW w:w="1591" w:type="dxa"/>
          </w:tcPr>
          <w:p w:rsidR="00213B48" w:rsidRPr="00213B48" w:rsidRDefault="00213B48" w:rsidP="00213B48">
            <w:pPr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2225,00000</w:t>
            </w:r>
          </w:p>
          <w:p w:rsidR="00213B48" w:rsidRPr="00213B48" w:rsidRDefault="00213B48" w:rsidP="00213B48">
            <w:pPr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Обл. – 2100.00</w:t>
            </w:r>
          </w:p>
          <w:p w:rsidR="00856955" w:rsidRDefault="00213B48" w:rsidP="00213B48">
            <w:r w:rsidRPr="00213B48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Default="00856955" w:rsidP="00495D93"/>
        </w:tc>
        <w:tc>
          <w:tcPr>
            <w:tcW w:w="1417" w:type="dxa"/>
          </w:tcPr>
          <w:p w:rsidR="00856955" w:rsidRDefault="00856955" w:rsidP="00495D93"/>
        </w:tc>
        <w:tc>
          <w:tcPr>
            <w:tcW w:w="992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Default="00FF1725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856955" w:rsidRPr="00D62BA6" w:rsidRDefault="00213B4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Высокий Яр </w:t>
            </w:r>
            <w:r w:rsidRPr="00FF1C08">
              <w:rPr>
                <w:rFonts w:ascii="Times New Roman" w:hAnsi="Times New Roman"/>
              </w:rPr>
              <w:t>ул. Зеленая  пер</w:t>
            </w:r>
            <w:proofErr w:type="gramStart"/>
            <w:r w:rsidRPr="00FF1C08">
              <w:rPr>
                <w:rFonts w:ascii="Times New Roman" w:hAnsi="Times New Roman"/>
              </w:rPr>
              <w:t>.Б</w:t>
            </w:r>
            <w:proofErr w:type="gramEnd"/>
            <w:r w:rsidRPr="00FF1C08">
              <w:rPr>
                <w:rFonts w:ascii="Times New Roman" w:hAnsi="Times New Roman"/>
              </w:rPr>
              <w:t>ольничный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lastRenderedPageBreak/>
              <w:t>Местный -125.00</w:t>
            </w: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559" w:type="dxa"/>
          </w:tcPr>
          <w:p w:rsidR="00856955" w:rsidRPr="00D62BA6" w:rsidRDefault="00213B4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 xml:space="preserve">ысокий Яр, </w:t>
            </w:r>
            <w:r w:rsidRPr="00430D15">
              <w:rPr>
                <w:rFonts w:ascii="Times New Roman" w:hAnsi="Times New Roman"/>
              </w:rPr>
              <w:t xml:space="preserve">Высокий Яр,  ул. Садовая 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590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27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856955" w:rsidRPr="00D62BA6" w:rsidRDefault="00213B48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213B48">
              <w:rPr>
                <w:rFonts w:ascii="Times New Roman" w:hAnsi="Times New Roman"/>
              </w:rPr>
              <w:t>Ремонт  автодороги</w:t>
            </w:r>
          </w:p>
        </w:tc>
        <w:tc>
          <w:tcPr>
            <w:tcW w:w="2410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Яр, пер. № 3 (Танцев – Бирюков) - 293 метра,  пер. № 2 (Нестеренко – магазин – 127 метров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420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9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 w:rsidR="00FF1725"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2410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ысокий Я</w:t>
            </w:r>
            <w:r>
              <w:rPr>
                <w:rFonts w:ascii="Times New Roman" w:hAnsi="Times New Roman"/>
              </w:rPr>
              <w:t xml:space="preserve">р, подъезд № 1 (Восточная) 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544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 w:rsidR="00FF1725">
              <w:rPr>
                <w:rFonts w:ascii="Times New Roman" w:hAnsi="Times New Roman"/>
              </w:rPr>
              <w:t>монт автодороги</w:t>
            </w:r>
          </w:p>
        </w:tc>
        <w:tc>
          <w:tcPr>
            <w:tcW w:w="2410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>ыс</w:t>
            </w:r>
            <w:r>
              <w:rPr>
                <w:rFonts w:ascii="Times New Roman" w:hAnsi="Times New Roman"/>
              </w:rPr>
              <w:t xml:space="preserve">окий Яр, подъезд (сушилка) 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700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Default="00FF1725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7D045C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856955" w:rsidRPr="00D62BA6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Ре</w:t>
            </w:r>
            <w:r w:rsidR="00FF1725"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2410" w:type="dxa"/>
          </w:tcPr>
          <w:p w:rsidR="00856955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.В</w:t>
            </w:r>
            <w:proofErr w:type="gramEnd"/>
            <w:r>
              <w:rPr>
                <w:rFonts w:ascii="Times New Roman" w:hAnsi="Times New Roman"/>
              </w:rPr>
              <w:t>ысокий Яр,  ул. Таежная, ул. Советская</w:t>
            </w:r>
            <w:r w:rsidRPr="00430D15">
              <w:rPr>
                <w:rFonts w:ascii="Times New Roman" w:hAnsi="Times New Roman"/>
              </w:rPr>
              <w:t xml:space="preserve">, ул. Сибирская 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498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Default="00FF1725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Default="00FF1725" w:rsidP="00FF1725">
            <w:r w:rsidRPr="00FF1725">
              <w:rPr>
                <w:rFonts w:ascii="Times New Roman" w:hAnsi="Times New Roman"/>
              </w:rPr>
              <w:t xml:space="preserve">Местный </w:t>
            </w:r>
            <w:r w:rsidRPr="00FF1725">
              <w:rPr>
                <w:rFonts w:ascii="Times New Roman" w:hAnsi="Times New Roman"/>
              </w:rPr>
              <w:lastRenderedPageBreak/>
              <w:t>-125.00</w:t>
            </w:r>
          </w:p>
        </w:tc>
      </w:tr>
      <w:tr w:rsidR="00856955" w:rsidRPr="00D62BA6" w:rsidTr="00213B48">
        <w:tc>
          <w:tcPr>
            <w:tcW w:w="568" w:type="dxa"/>
          </w:tcPr>
          <w:p w:rsidR="00856955" w:rsidRPr="00D62BA6" w:rsidRDefault="00856955" w:rsidP="00495D93">
            <w:pPr>
              <w:ind w:left="-284" w:firstLine="2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559" w:type="dxa"/>
          </w:tcPr>
          <w:p w:rsidR="00856955" w:rsidRPr="00D62BA6" w:rsidRDefault="00FF172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</w:t>
            </w:r>
            <w:r w:rsidR="00856955" w:rsidRPr="00D62BA6">
              <w:rPr>
                <w:rFonts w:ascii="Times New Roman" w:hAnsi="Times New Roman"/>
              </w:rPr>
              <w:t xml:space="preserve">автодороги </w:t>
            </w:r>
          </w:p>
        </w:tc>
        <w:tc>
          <w:tcPr>
            <w:tcW w:w="2410" w:type="dxa"/>
          </w:tcPr>
          <w:p w:rsidR="00856955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430D15">
              <w:rPr>
                <w:rFonts w:ascii="Times New Roman" w:hAnsi="Times New Roman"/>
              </w:rPr>
              <w:t>с</w:t>
            </w:r>
            <w:proofErr w:type="gramStart"/>
            <w:r w:rsidRPr="00430D15">
              <w:rPr>
                <w:rFonts w:ascii="Times New Roman" w:hAnsi="Times New Roman"/>
              </w:rPr>
              <w:t>.В</w:t>
            </w:r>
            <w:proofErr w:type="gramEnd"/>
            <w:r w:rsidRPr="00430D15">
              <w:rPr>
                <w:rFonts w:ascii="Times New Roman" w:hAnsi="Times New Roman"/>
              </w:rPr>
              <w:t xml:space="preserve">ысокий </w:t>
            </w:r>
            <w:r>
              <w:rPr>
                <w:rFonts w:ascii="Times New Roman" w:hAnsi="Times New Roman"/>
              </w:rPr>
              <w:t>Яр,  ул. Центральная</w:t>
            </w:r>
          </w:p>
        </w:tc>
        <w:tc>
          <w:tcPr>
            <w:tcW w:w="850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D62BA6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1135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441</w:t>
            </w:r>
          </w:p>
        </w:tc>
        <w:tc>
          <w:tcPr>
            <w:tcW w:w="1591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Default="00FF1725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52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3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Default="00FF1725" w:rsidP="00FF1725">
            <w:r w:rsidRPr="00FF1725">
              <w:rPr>
                <w:rFonts w:ascii="Times New Roman" w:hAnsi="Times New Roman"/>
              </w:rPr>
              <w:t>Местный -125.00</w:t>
            </w:r>
          </w:p>
        </w:tc>
      </w:tr>
    </w:tbl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6C80" w:rsidRDefault="00786C80" w:rsidP="00786C80">
      <w:pPr>
        <w:pStyle w:val="ConsPlusNormal"/>
        <w:widowControl/>
        <w:rPr>
          <w:rFonts w:ascii="Times New Roman" w:hAnsi="Times New Roman"/>
          <w:b/>
          <w:sz w:val="24"/>
          <w:szCs w:val="24"/>
        </w:rPr>
        <w:sectPr w:rsidR="00786C80" w:rsidSect="00786C8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6955" w:rsidRDefault="00856955" w:rsidP="00786C80">
      <w:pPr>
        <w:pStyle w:val="ConsPlusNormal"/>
        <w:widowControl/>
        <w:ind w:firstLine="0"/>
        <w:rPr>
          <w:rFonts w:ascii="Times New Roman" w:hAnsi="Times New Roman"/>
          <w:b/>
          <w:sz w:val="24"/>
          <w:szCs w:val="24"/>
        </w:rPr>
      </w:pPr>
    </w:p>
    <w:p w:rsidR="00856955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Pr="00856955" w:rsidRDefault="00856955" w:rsidP="00856955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4"/>
        </w:rPr>
      </w:pPr>
      <w:r w:rsidRPr="00856955">
        <w:rPr>
          <w:rFonts w:ascii="Times New Roman" w:hAnsi="Times New Roman"/>
          <w:sz w:val="28"/>
          <w:szCs w:val="24"/>
        </w:rPr>
        <w:t>4. Раздел 7 «Оценка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поселения» изложить в новой редакции:</w:t>
      </w:r>
    </w:p>
    <w:p w:rsidR="00856955" w:rsidRDefault="00856955" w:rsidP="00856955">
      <w:pPr>
        <w:pStyle w:val="ConsPlusNormal"/>
        <w:widowControl/>
        <w:ind w:hanging="1437"/>
        <w:jc w:val="both"/>
        <w:rPr>
          <w:rFonts w:ascii="Times New Roman" w:hAnsi="Times New Roman"/>
          <w:b/>
          <w:sz w:val="24"/>
          <w:szCs w:val="24"/>
        </w:rPr>
      </w:pPr>
    </w:p>
    <w:p w:rsidR="00856955" w:rsidRPr="002A19D7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</w:t>
      </w:r>
      <w:r w:rsidRPr="002A19D7">
        <w:rPr>
          <w:rFonts w:ascii="Times New Roman" w:hAnsi="Times New Roman"/>
          <w:b/>
          <w:sz w:val="24"/>
          <w:szCs w:val="24"/>
        </w:rPr>
        <w:t>7.Оценка эффективности мероприятий (инвестиционных проектов) по проектированию, строительству, реконструкции объектов транспортной инфраструктуры поселения.</w:t>
      </w:r>
    </w:p>
    <w:p w:rsidR="00856955" w:rsidRPr="00D62BA6" w:rsidRDefault="00856955" w:rsidP="00856955">
      <w:pPr>
        <w:pStyle w:val="ConsPlusNormal"/>
        <w:widowControl/>
        <w:ind w:left="1579" w:firstLine="0"/>
        <w:jc w:val="center"/>
        <w:rPr>
          <w:rFonts w:ascii="Times New Roman" w:hAnsi="Times New Roman"/>
          <w:sz w:val="24"/>
          <w:szCs w:val="24"/>
          <w:highlight w:val="yellow"/>
        </w:rPr>
      </w:pPr>
    </w:p>
    <w:p w:rsidR="00856955" w:rsidRPr="00D62BA6" w:rsidRDefault="00856955" w:rsidP="00856955">
      <w:pPr>
        <w:jc w:val="center"/>
        <w:rPr>
          <w:rFonts w:ascii="Times New Roman" w:hAnsi="Times New Roman"/>
        </w:rPr>
      </w:pPr>
      <w:r w:rsidRPr="00D62BA6">
        <w:rPr>
          <w:rFonts w:ascii="Times New Roman" w:hAnsi="Times New Roman"/>
        </w:rPr>
        <w:t>График выполнения мероприятий по проектированию, строительству и реконструкции дорог</w:t>
      </w:r>
    </w:p>
    <w:tbl>
      <w:tblPr>
        <w:tblW w:w="155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6"/>
        <w:gridCol w:w="1505"/>
        <w:gridCol w:w="1645"/>
        <w:gridCol w:w="720"/>
        <w:gridCol w:w="6"/>
        <w:gridCol w:w="850"/>
        <w:gridCol w:w="1335"/>
        <w:gridCol w:w="1157"/>
        <w:gridCol w:w="985"/>
        <w:gridCol w:w="1134"/>
        <w:gridCol w:w="10"/>
        <w:gridCol w:w="1125"/>
        <w:gridCol w:w="1027"/>
        <w:gridCol w:w="9"/>
        <w:gridCol w:w="10"/>
        <w:gridCol w:w="16"/>
        <w:gridCol w:w="1805"/>
        <w:gridCol w:w="9"/>
        <w:gridCol w:w="10"/>
        <w:gridCol w:w="16"/>
        <w:gridCol w:w="1635"/>
      </w:tblGrid>
      <w:tr w:rsidR="00786C80" w:rsidRPr="00D62BA6" w:rsidTr="00B30936">
        <w:tc>
          <w:tcPr>
            <w:tcW w:w="536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№ </w:t>
            </w:r>
            <w:proofErr w:type="gramStart"/>
            <w:r w:rsidRPr="00D62BA6">
              <w:rPr>
                <w:rFonts w:ascii="Times New Roman" w:hAnsi="Times New Roman"/>
              </w:rPr>
              <w:t>п</w:t>
            </w:r>
            <w:proofErr w:type="gramEnd"/>
            <w:r w:rsidRPr="00D62BA6">
              <w:rPr>
                <w:rFonts w:ascii="Times New Roman" w:hAnsi="Times New Roman"/>
              </w:rPr>
              <w:t>/п</w:t>
            </w:r>
          </w:p>
        </w:tc>
        <w:tc>
          <w:tcPr>
            <w:tcW w:w="1505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1645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Наименование, расположение объекта</w:t>
            </w:r>
          </w:p>
        </w:tc>
        <w:tc>
          <w:tcPr>
            <w:tcW w:w="726" w:type="dxa"/>
            <w:gridSpan w:val="2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Технические параметры</w:t>
            </w:r>
          </w:p>
        </w:tc>
        <w:tc>
          <w:tcPr>
            <w:tcW w:w="850" w:type="dxa"/>
            <w:vMerge w:val="restart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Протяженность, </w:t>
            </w:r>
            <w:proofErr w:type="gramStart"/>
            <w:r w:rsidRPr="00D62BA6">
              <w:rPr>
                <w:rFonts w:ascii="Times New Roman" w:hAnsi="Times New Roman"/>
              </w:rPr>
              <w:t>м</w:t>
            </w:r>
            <w:proofErr w:type="gramEnd"/>
          </w:p>
        </w:tc>
        <w:tc>
          <w:tcPr>
            <w:tcW w:w="6792" w:type="dxa"/>
            <w:gridSpan w:val="9"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График реализации мероприятий</w:t>
            </w: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/тыс</w:t>
            </w:r>
            <w:proofErr w:type="gramStart"/>
            <w:r w:rsidRPr="00D62BA6">
              <w:rPr>
                <w:rFonts w:ascii="Times New Roman" w:hAnsi="Times New Roman"/>
              </w:rPr>
              <w:t>.р</w:t>
            </w:r>
            <w:proofErr w:type="gramEnd"/>
            <w:r w:rsidRPr="00D62BA6">
              <w:rPr>
                <w:rFonts w:ascii="Times New Roman" w:hAnsi="Times New Roman"/>
              </w:rPr>
              <w:t>уб./</w:t>
            </w:r>
          </w:p>
        </w:tc>
        <w:tc>
          <w:tcPr>
            <w:tcW w:w="1840" w:type="dxa"/>
            <w:gridSpan w:val="4"/>
            <w:tcBorders>
              <w:bottom w:val="nil"/>
            </w:tcBorders>
            <w:vAlign w:val="center"/>
          </w:tcPr>
          <w:p w:rsidR="00856955" w:rsidRPr="00D62BA6" w:rsidRDefault="00856955" w:rsidP="00495D93">
            <w:pPr>
              <w:ind w:right="-110"/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Ответственные исполнители</w:t>
            </w:r>
          </w:p>
        </w:tc>
        <w:tc>
          <w:tcPr>
            <w:tcW w:w="1651" w:type="dxa"/>
            <w:gridSpan w:val="2"/>
            <w:tcBorders>
              <w:bottom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>Выполнение целевых показателей</w:t>
            </w:r>
          </w:p>
        </w:tc>
      </w:tr>
      <w:tr w:rsidR="00786C80" w:rsidRPr="00D62BA6" w:rsidTr="00B30936">
        <w:trPr>
          <w:cantSplit/>
          <w:trHeight w:val="1134"/>
        </w:trPr>
        <w:tc>
          <w:tcPr>
            <w:tcW w:w="536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45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6" w:type="dxa"/>
            <w:gridSpan w:val="2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  <w:textDirection w:val="btLr"/>
            <w:vAlign w:val="center"/>
          </w:tcPr>
          <w:p w:rsidR="00856955" w:rsidRPr="003775E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2016</w:t>
            </w:r>
          </w:p>
        </w:tc>
        <w:tc>
          <w:tcPr>
            <w:tcW w:w="1157" w:type="dxa"/>
            <w:textDirection w:val="btLr"/>
            <w:vAlign w:val="center"/>
          </w:tcPr>
          <w:p w:rsidR="00856955" w:rsidRPr="003775E6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3775E6">
              <w:rPr>
                <w:rFonts w:ascii="Times New Roman" w:hAnsi="Times New Roman"/>
              </w:rPr>
              <w:t>2017</w:t>
            </w:r>
          </w:p>
        </w:tc>
        <w:tc>
          <w:tcPr>
            <w:tcW w:w="985" w:type="dxa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2018</w:t>
            </w:r>
          </w:p>
        </w:tc>
        <w:tc>
          <w:tcPr>
            <w:tcW w:w="1134" w:type="dxa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2019</w:t>
            </w:r>
          </w:p>
        </w:tc>
        <w:tc>
          <w:tcPr>
            <w:tcW w:w="1135" w:type="dxa"/>
            <w:gridSpan w:val="2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2020</w:t>
            </w:r>
          </w:p>
        </w:tc>
        <w:tc>
          <w:tcPr>
            <w:tcW w:w="1036" w:type="dxa"/>
            <w:gridSpan w:val="2"/>
            <w:textDirection w:val="btLr"/>
            <w:vAlign w:val="center"/>
          </w:tcPr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</w:p>
          <w:p w:rsidR="00856955" w:rsidRPr="006A7ACC" w:rsidRDefault="00856955" w:rsidP="00495D93">
            <w:pPr>
              <w:ind w:left="113" w:right="113"/>
              <w:jc w:val="center"/>
              <w:rPr>
                <w:rFonts w:ascii="Times New Roman" w:hAnsi="Times New Roman"/>
              </w:rPr>
            </w:pPr>
            <w:r w:rsidRPr="006A7ACC">
              <w:rPr>
                <w:rFonts w:ascii="Times New Roman" w:hAnsi="Times New Roman"/>
              </w:rPr>
              <w:t>2021-2025</w:t>
            </w:r>
          </w:p>
        </w:tc>
        <w:tc>
          <w:tcPr>
            <w:tcW w:w="1840" w:type="dxa"/>
            <w:gridSpan w:val="4"/>
            <w:tcBorders>
              <w:top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61" w:type="dxa"/>
            <w:gridSpan w:val="3"/>
            <w:tcBorders>
              <w:top w:val="nil"/>
            </w:tcBorders>
            <w:vAlign w:val="center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D62BA6" w:rsidTr="00B30936">
        <w:tc>
          <w:tcPr>
            <w:tcW w:w="15545" w:type="dxa"/>
            <w:gridSpan w:val="21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D62BA6">
              <w:rPr>
                <w:rFonts w:ascii="Times New Roman" w:hAnsi="Times New Roman"/>
              </w:rPr>
              <w:t xml:space="preserve">Реконструкция </w:t>
            </w:r>
          </w:p>
        </w:tc>
      </w:tr>
      <w:tr w:rsidR="00856955" w:rsidRPr="00D62BA6" w:rsidTr="00B30936">
        <w:tc>
          <w:tcPr>
            <w:tcW w:w="536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1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5" w:type="dxa"/>
          </w:tcPr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  <w:p w:rsidR="00856955" w:rsidRPr="00786C80" w:rsidRDefault="00856955" w:rsidP="00856955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645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с</w:t>
            </w:r>
            <w:proofErr w:type="gramStart"/>
            <w:r w:rsidRPr="00786C80">
              <w:rPr>
                <w:rFonts w:ascii="Times New Roman" w:hAnsi="Times New Roman"/>
              </w:rPr>
              <w:t>.В</w:t>
            </w:r>
            <w:proofErr w:type="gramEnd"/>
            <w:r w:rsidRPr="00786C80">
              <w:rPr>
                <w:rFonts w:ascii="Times New Roman" w:hAnsi="Times New Roman"/>
              </w:rPr>
              <w:t>ысокий Яр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6" w:type="dxa"/>
            <w:gridSpan w:val="2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1147,96  </w:t>
            </w: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35" w:type="dxa"/>
          </w:tcPr>
          <w:p w:rsidR="00FF1725" w:rsidRPr="00FF1725" w:rsidRDefault="00FF1725" w:rsidP="00FF1725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2347.15</w:t>
            </w:r>
          </w:p>
          <w:p w:rsidR="00FF1725" w:rsidRPr="00FF1725" w:rsidRDefault="00FF1725" w:rsidP="00FF1725">
            <w:pPr>
              <w:ind w:right="-276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2229.8</w:t>
            </w:r>
          </w:p>
          <w:p w:rsidR="00856955" w:rsidRPr="00786C80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– 117.35</w:t>
            </w:r>
          </w:p>
        </w:tc>
        <w:tc>
          <w:tcPr>
            <w:tcW w:w="1157" w:type="dxa"/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D62BA6" w:rsidRDefault="00786C80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61" w:type="dxa"/>
            <w:gridSpan w:val="3"/>
          </w:tcPr>
          <w:p w:rsidR="00856955" w:rsidRDefault="003D60CB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</w:tr>
      <w:tr w:rsidR="00856955" w:rsidRPr="00514DF9" w:rsidTr="00B30936">
        <w:tc>
          <w:tcPr>
            <w:tcW w:w="536" w:type="dxa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>2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856955" w:rsidRPr="00786C80" w:rsidRDefault="00856955" w:rsidP="00856955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Ремонт автодороги   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</w:rPr>
              <w:t xml:space="preserve">Д. Крыловка 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786C80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6955" w:rsidRPr="00786C80" w:rsidRDefault="00D22F8A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846,5 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856955" w:rsidRPr="00786C80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2119,73666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2013.749</w:t>
            </w:r>
          </w:p>
          <w:p w:rsidR="00856955" w:rsidRPr="00786C80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105.98766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 xml:space="preserve">.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786C80" w:rsidRPr="00514DF9" w:rsidTr="00B30936">
        <w:tc>
          <w:tcPr>
            <w:tcW w:w="536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05" w:type="dxa"/>
            <w:tcBorders>
              <w:bottom w:val="single" w:sz="4" w:space="0" w:color="auto"/>
            </w:tcBorders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Ремонт автодороги </w:t>
            </w:r>
            <w:r w:rsidR="00856955" w:rsidRPr="00514DF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</w:t>
            </w:r>
            <w:r w:rsidRPr="00514DF9">
              <w:rPr>
                <w:rFonts w:ascii="Times New Roman" w:hAnsi="Times New Roman"/>
              </w:rPr>
              <w:lastRenderedPageBreak/>
              <w:t>пер.Трактовый ул. Восточная</w:t>
            </w:r>
          </w:p>
        </w:tc>
        <w:tc>
          <w:tcPr>
            <w:tcW w:w="726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lastRenderedPageBreak/>
              <w:t>V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813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14DF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lastRenderedPageBreak/>
              <w:t>Обл. – 2100.00</w:t>
            </w:r>
          </w:p>
          <w:p w:rsidR="00856955" w:rsidRPr="00514DF9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144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ind w:right="-249"/>
              <w:rPr>
                <w:rFonts w:ascii="Times New Roman" w:hAnsi="Times New Roman"/>
              </w:rPr>
            </w:pPr>
          </w:p>
        </w:tc>
        <w:tc>
          <w:tcPr>
            <w:tcW w:w="1036" w:type="dxa"/>
            <w:gridSpan w:val="2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</w:t>
            </w:r>
            <w:r w:rsidRPr="00514DF9">
              <w:rPr>
                <w:rFonts w:ascii="Times New Roman" w:hAnsi="Times New Roman"/>
              </w:rPr>
              <w:lastRenderedPageBreak/>
              <w:t xml:space="preserve">поселения  </w:t>
            </w:r>
          </w:p>
        </w:tc>
        <w:tc>
          <w:tcPr>
            <w:tcW w:w="1661" w:type="dxa"/>
            <w:gridSpan w:val="3"/>
            <w:tcBorders>
              <w:bottom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 xml:space="preserve">Снижение </w:t>
            </w:r>
            <w:proofErr w:type="spellStart"/>
            <w:r w:rsidRPr="00514DF9">
              <w:rPr>
                <w:rFonts w:ascii="Times New Roman" w:hAnsi="Times New Roman"/>
              </w:rPr>
              <w:t>удел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proofErr w:type="spellEnd"/>
            <w:r w:rsidRPr="00514DF9">
              <w:rPr>
                <w:rFonts w:ascii="Times New Roman" w:hAnsi="Times New Roman"/>
              </w:rPr>
              <w:t xml:space="preserve"> </w:t>
            </w:r>
            <w:r w:rsidRPr="00514DF9">
              <w:rPr>
                <w:rFonts w:ascii="Times New Roman" w:hAnsi="Times New Roman"/>
              </w:rPr>
              <w:lastRenderedPageBreak/>
              <w:t>дорог нуждающихся в капремонте</w:t>
            </w:r>
          </w:p>
        </w:tc>
      </w:tr>
      <w:tr w:rsidR="00856955" w:rsidRPr="00514DF9" w:rsidTr="00B30936">
        <w:tc>
          <w:tcPr>
            <w:tcW w:w="536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50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Ре</w:t>
            </w:r>
            <w:r w:rsidR="00756589">
              <w:rPr>
                <w:rFonts w:ascii="Times New Roman" w:hAnsi="Times New Roman"/>
              </w:rPr>
              <w:t xml:space="preserve">монт автодороги </w:t>
            </w:r>
          </w:p>
        </w:tc>
        <w:tc>
          <w:tcPr>
            <w:tcW w:w="164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с. Высокий Яр   ул. Зеленая  пер</w:t>
            </w:r>
            <w:proofErr w:type="gramStart"/>
            <w:r w:rsidRPr="00514DF9">
              <w:rPr>
                <w:rFonts w:ascii="Times New Roman" w:hAnsi="Times New Roman"/>
              </w:rPr>
              <w:t>.Б</w:t>
            </w:r>
            <w:proofErr w:type="gramEnd"/>
            <w:r w:rsidRPr="00514DF9">
              <w:rPr>
                <w:rFonts w:ascii="Times New Roman" w:hAnsi="Times New Roman"/>
              </w:rPr>
              <w:t>ольничный</w:t>
            </w:r>
          </w:p>
        </w:tc>
        <w:tc>
          <w:tcPr>
            <w:tcW w:w="726" w:type="dxa"/>
            <w:gridSpan w:val="2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1045</w:t>
            </w:r>
          </w:p>
        </w:tc>
        <w:tc>
          <w:tcPr>
            <w:tcW w:w="133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auto"/>
            </w:tcBorders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514DF9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46" w:type="dxa"/>
            <w:gridSpan w:val="3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Высокий Яр,  ул. Садовая 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590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514DF9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062" w:type="dxa"/>
            <w:gridSpan w:val="4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40" w:type="dxa"/>
            <w:gridSpan w:val="4"/>
            <w:tcBorders>
              <w:top w:val="single" w:sz="4" w:space="0" w:color="auto"/>
            </w:tcBorders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Повышение безопасности дорожного движения</w:t>
            </w:r>
          </w:p>
        </w:tc>
      </w:tr>
      <w:tr w:rsidR="00856955" w:rsidRPr="00514DF9" w:rsidTr="00B30936">
        <w:trPr>
          <w:trHeight w:val="1751"/>
        </w:trPr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ысокий Яр, пер. № 3 (Танцев – Бирюков) - 293 метра,  пер. № 2 (Нестеренко – магазин – 127 метров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420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62" w:type="dxa"/>
            <w:gridSpan w:val="4"/>
          </w:tcPr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jc w:val="center"/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D62BA6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подъезд № 1 (Восточная)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544</w:t>
            </w:r>
          </w:p>
        </w:tc>
        <w:tc>
          <w:tcPr>
            <w:tcW w:w="1335" w:type="dxa"/>
          </w:tcPr>
          <w:p w:rsidR="00856955" w:rsidRDefault="00856955" w:rsidP="00495D93">
            <w:pPr>
              <w:jc w:val="center"/>
              <w:rPr>
                <w:rFonts w:ascii="Times New Roman" w:hAnsi="Times New Roman"/>
              </w:rPr>
            </w:pPr>
          </w:p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2225,00000</w:t>
            </w:r>
          </w:p>
          <w:p w:rsidR="00FF1725" w:rsidRPr="00FF1725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FF1725" w:rsidP="00FF1725">
            <w:pPr>
              <w:rPr>
                <w:rFonts w:ascii="Times New Roman" w:hAnsi="Times New Roman"/>
              </w:rPr>
            </w:pPr>
            <w:r w:rsidRPr="00FF1725">
              <w:rPr>
                <w:rFonts w:ascii="Times New Roman" w:hAnsi="Times New Roman"/>
              </w:rPr>
              <w:lastRenderedPageBreak/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lastRenderedPageBreak/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lastRenderedPageBreak/>
              <w:t>тран</w:t>
            </w:r>
            <w:proofErr w:type="gramStart"/>
            <w:r w:rsidRPr="00514DF9">
              <w:rPr>
                <w:rFonts w:ascii="Times New Roman" w:hAnsi="Times New Roman"/>
              </w:rPr>
              <w:t>.и</w:t>
            </w:r>
            <w:proofErr w:type="gramEnd"/>
            <w:r w:rsidRPr="00514DF9">
              <w:rPr>
                <w:rFonts w:ascii="Times New Roman" w:hAnsi="Times New Roman"/>
              </w:rPr>
              <w:t>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подъезд (сушилка)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  <w:lang w:val="en-US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700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Снижение </w:t>
            </w:r>
            <w:proofErr w:type="spellStart"/>
            <w:r w:rsidRPr="00514DF9">
              <w:rPr>
                <w:rFonts w:ascii="Times New Roman" w:hAnsi="Times New Roman"/>
              </w:rPr>
              <w:t>удел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>еса</w:t>
            </w:r>
            <w:proofErr w:type="spellEnd"/>
            <w:r w:rsidRPr="00514DF9">
              <w:rPr>
                <w:rFonts w:ascii="Times New Roman" w:hAnsi="Times New Roman"/>
              </w:rPr>
              <w:t xml:space="preserve"> дорог нуждающихся в капремонте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с</w:t>
            </w:r>
            <w:proofErr w:type="gramStart"/>
            <w:r w:rsidRPr="00514DF9">
              <w:rPr>
                <w:rFonts w:ascii="Times New Roman" w:hAnsi="Times New Roman"/>
              </w:rPr>
              <w:t>.В</w:t>
            </w:r>
            <w:proofErr w:type="gramEnd"/>
            <w:r w:rsidRPr="00514DF9">
              <w:rPr>
                <w:rFonts w:ascii="Times New Roman" w:hAnsi="Times New Roman"/>
              </w:rPr>
              <w:t xml:space="preserve">ысокий Яр,  ул. Таежная, ул. Советская, ул. Сибирская </w:t>
            </w:r>
          </w:p>
        </w:tc>
        <w:tc>
          <w:tcPr>
            <w:tcW w:w="726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498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Обеспечение населения качественными услугами </w:t>
            </w:r>
            <w:proofErr w:type="spellStart"/>
            <w:r w:rsidRPr="00514DF9">
              <w:rPr>
                <w:rFonts w:ascii="Times New Roman" w:hAnsi="Times New Roman"/>
              </w:rPr>
              <w:t>тран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514DF9">
              <w:rPr>
                <w:rFonts w:ascii="Times New Roman" w:hAnsi="Times New Roman"/>
              </w:rPr>
              <w:t>ифраст</w:t>
            </w:r>
            <w:proofErr w:type="spellEnd"/>
            <w:r w:rsidRPr="00514DF9">
              <w:rPr>
                <w:rFonts w:ascii="Times New Roman" w:hAnsi="Times New Roman"/>
              </w:rPr>
              <w:t>.</w:t>
            </w:r>
          </w:p>
        </w:tc>
      </w:tr>
      <w:tr w:rsidR="00856955" w:rsidRPr="00514DF9" w:rsidTr="00B30936">
        <w:tc>
          <w:tcPr>
            <w:tcW w:w="536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05" w:type="dxa"/>
          </w:tcPr>
          <w:p w:rsidR="00856955" w:rsidRPr="00514DF9" w:rsidRDefault="00756589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756589">
              <w:rPr>
                <w:rFonts w:ascii="Times New Roman" w:hAnsi="Times New Roman"/>
              </w:rPr>
              <w:t>Ремонт автодороги</w:t>
            </w:r>
            <w:bookmarkStart w:id="0" w:name="_GoBack"/>
            <w:bookmarkEnd w:id="0"/>
          </w:p>
        </w:tc>
        <w:tc>
          <w:tcPr>
            <w:tcW w:w="1645" w:type="dxa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с. Высокий Яр,  ул. </w:t>
            </w:r>
            <w:proofErr w:type="gramStart"/>
            <w:r w:rsidRPr="00514DF9">
              <w:rPr>
                <w:rFonts w:ascii="Times New Roman" w:hAnsi="Times New Roman"/>
              </w:rPr>
              <w:t>Центральная</w:t>
            </w:r>
            <w:proofErr w:type="gramEnd"/>
          </w:p>
        </w:tc>
        <w:tc>
          <w:tcPr>
            <w:tcW w:w="726" w:type="dxa"/>
            <w:gridSpan w:val="2"/>
          </w:tcPr>
          <w:p w:rsidR="00856955" w:rsidRPr="00E90632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  <w:lang w:val="en-US"/>
              </w:rPr>
              <w:t>V</w:t>
            </w:r>
          </w:p>
        </w:tc>
        <w:tc>
          <w:tcPr>
            <w:tcW w:w="850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441</w:t>
            </w:r>
          </w:p>
        </w:tc>
        <w:tc>
          <w:tcPr>
            <w:tcW w:w="133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44" w:type="dxa"/>
            <w:gridSpan w:val="2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5" w:type="dxa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27" w:type="dxa"/>
          </w:tcPr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2225,00000</w:t>
            </w:r>
          </w:p>
          <w:p w:rsidR="0079211C" w:rsidRPr="0079211C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Обл. – 2100.00</w:t>
            </w:r>
          </w:p>
          <w:p w:rsidR="00856955" w:rsidRPr="00D62BA6" w:rsidRDefault="0079211C" w:rsidP="0079211C">
            <w:pPr>
              <w:rPr>
                <w:rFonts w:ascii="Times New Roman" w:hAnsi="Times New Roman"/>
              </w:rPr>
            </w:pPr>
            <w:r w:rsidRPr="0079211C">
              <w:rPr>
                <w:rFonts w:ascii="Times New Roman" w:hAnsi="Times New Roman"/>
              </w:rPr>
              <w:t>Местный -125.00</w:t>
            </w:r>
          </w:p>
        </w:tc>
        <w:tc>
          <w:tcPr>
            <w:tcW w:w="1840" w:type="dxa"/>
            <w:gridSpan w:val="4"/>
          </w:tcPr>
          <w:p w:rsidR="00856955" w:rsidRPr="00514DF9" w:rsidRDefault="00856955" w:rsidP="00495D93">
            <w:pPr>
              <w:spacing w:line="100" w:lineRule="atLeast"/>
              <w:jc w:val="both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 xml:space="preserve">администрация сельского поселения  </w:t>
            </w:r>
          </w:p>
        </w:tc>
        <w:tc>
          <w:tcPr>
            <w:tcW w:w="1670" w:type="dxa"/>
            <w:gridSpan w:val="4"/>
          </w:tcPr>
          <w:p w:rsidR="00856955" w:rsidRPr="00514DF9" w:rsidRDefault="00856955" w:rsidP="00495D93">
            <w:pPr>
              <w:jc w:val="center"/>
              <w:rPr>
                <w:rFonts w:ascii="Times New Roman" w:hAnsi="Times New Roman"/>
              </w:rPr>
            </w:pPr>
            <w:r w:rsidRPr="00514DF9">
              <w:rPr>
                <w:rFonts w:ascii="Times New Roman" w:hAnsi="Times New Roman"/>
              </w:rPr>
              <w:t>Увеличен</w:t>
            </w:r>
            <w:proofErr w:type="gramStart"/>
            <w:r w:rsidRPr="00514DF9">
              <w:rPr>
                <w:rFonts w:ascii="Times New Roman" w:hAnsi="Times New Roman"/>
              </w:rPr>
              <w:t>.п</w:t>
            </w:r>
            <w:proofErr w:type="gramEnd"/>
            <w:r w:rsidRPr="00514DF9">
              <w:rPr>
                <w:rFonts w:ascii="Times New Roman" w:hAnsi="Times New Roman"/>
              </w:rPr>
              <w:t>ротяженности дорог с твердым покрытием</w:t>
            </w:r>
          </w:p>
        </w:tc>
      </w:tr>
    </w:tbl>
    <w:p w:rsidR="00856955" w:rsidRPr="00514DF9" w:rsidRDefault="00856955" w:rsidP="00856955">
      <w:pPr>
        <w:pStyle w:val="ConsPlusNormal"/>
        <w:widowControl/>
        <w:ind w:firstLine="0"/>
        <w:rPr>
          <w:rFonts w:ascii="Times New Roman" w:hAnsi="Times New Roman"/>
          <w:b/>
          <w:sz w:val="22"/>
          <w:szCs w:val="22"/>
        </w:rPr>
      </w:pPr>
    </w:p>
    <w:p w:rsidR="00856955" w:rsidRDefault="00856955" w:rsidP="00856955">
      <w:pPr>
        <w:pStyle w:val="ConsPlusNormal"/>
        <w:widowControl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56955" w:rsidRPr="00856955" w:rsidRDefault="00856955" w:rsidP="00856955">
      <w:pPr>
        <w:pStyle w:val="ConsPlusNormal"/>
        <w:widowControl/>
        <w:ind w:left="405" w:firstLine="0"/>
        <w:jc w:val="both"/>
        <w:rPr>
          <w:rFonts w:ascii="Times New Roman" w:hAnsi="Times New Roman" w:cs="Times New Roman"/>
          <w:sz w:val="28"/>
          <w:szCs w:val="28"/>
        </w:rPr>
        <w:sectPr w:rsidR="00856955" w:rsidRPr="00856955" w:rsidSect="0085695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56955" w:rsidRDefault="00856955" w:rsidP="0085695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1"/>
          <w:sz w:val="28"/>
          <w:szCs w:val="24"/>
        </w:rPr>
        <w:lastRenderedPageBreak/>
        <w:t xml:space="preserve">Разместить </w:t>
      </w:r>
      <w:r w:rsidR="003413F0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настоящее </w:t>
      </w:r>
      <w:r w:rsidR="003413F0">
        <w:rPr>
          <w:rFonts w:ascii="Times New Roman" w:eastAsia="Lucida Sans Unicode" w:hAnsi="Times New Roman" w:cs="Times New Roman"/>
          <w:kern w:val="1"/>
          <w:sz w:val="28"/>
          <w:szCs w:val="24"/>
        </w:rPr>
        <w:t xml:space="preserve"> постановления на сайте администрации В</w:t>
      </w:r>
      <w:r>
        <w:rPr>
          <w:rFonts w:ascii="Times New Roman" w:eastAsia="Lucida Sans Unicode" w:hAnsi="Times New Roman" w:cs="Times New Roman"/>
          <w:kern w:val="1"/>
          <w:sz w:val="28"/>
          <w:szCs w:val="24"/>
        </w:rPr>
        <w:t>ысокоярского сельского поселения.</w:t>
      </w:r>
    </w:p>
    <w:p w:rsidR="00946C3D" w:rsidRPr="00856955" w:rsidRDefault="00946C3D" w:rsidP="00856955">
      <w:pPr>
        <w:pStyle w:val="ConsPlu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569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5695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6955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FF1A7B" w:rsidRPr="00856955">
        <w:rPr>
          <w:rFonts w:ascii="Times New Roman" w:hAnsi="Times New Roman" w:cs="Times New Roman"/>
          <w:sz w:val="28"/>
          <w:szCs w:val="28"/>
        </w:rPr>
        <w:t xml:space="preserve">настоящего  </w:t>
      </w:r>
      <w:r w:rsidRPr="00856955">
        <w:rPr>
          <w:rFonts w:ascii="Times New Roman" w:hAnsi="Times New Roman" w:cs="Times New Roman"/>
          <w:sz w:val="28"/>
          <w:szCs w:val="28"/>
        </w:rPr>
        <w:t>постановления</w:t>
      </w:r>
      <w:r w:rsidR="00FF1A7B" w:rsidRPr="00856955">
        <w:rPr>
          <w:rFonts w:ascii="Times New Roman" w:hAnsi="Times New Roman" w:cs="Times New Roman"/>
          <w:sz w:val="28"/>
          <w:szCs w:val="28"/>
        </w:rPr>
        <w:t xml:space="preserve"> </w:t>
      </w:r>
      <w:r w:rsidR="003413F0" w:rsidRPr="00856955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:rsidR="00946C3D" w:rsidRPr="001D441B" w:rsidRDefault="00946C3D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0A1F" w:rsidRDefault="00870A1F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56955" w:rsidRDefault="00856955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0A1F" w:rsidRDefault="00870A1F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946C3D" w:rsidRPr="007500E8" w:rsidRDefault="00946C3D" w:rsidP="00946C3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500E8">
        <w:rPr>
          <w:rFonts w:ascii="Times New Roman" w:hAnsi="Times New Roman" w:cs="Times New Roman"/>
          <w:sz w:val="28"/>
          <w:szCs w:val="28"/>
        </w:rPr>
        <w:t xml:space="preserve">Глава  Высокоярского </w:t>
      </w:r>
    </w:p>
    <w:p w:rsidR="004143EF" w:rsidRPr="007500E8" w:rsidRDefault="00946C3D" w:rsidP="007500E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7500E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1D441B" w:rsidRPr="007500E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7500E8">
        <w:rPr>
          <w:rFonts w:ascii="Times New Roman" w:hAnsi="Times New Roman" w:cs="Times New Roman"/>
          <w:sz w:val="28"/>
          <w:szCs w:val="28"/>
        </w:rPr>
        <w:t xml:space="preserve">        </w:t>
      </w:r>
      <w:r w:rsidR="00786B1A">
        <w:rPr>
          <w:rFonts w:ascii="Times New Roman" w:hAnsi="Times New Roman" w:cs="Times New Roman"/>
          <w:sz w:val="28"/>
          <w:szCs w:val="28"/>
        </w:rPr>
        <w:t>Д.В.Галица</w:t>
      </w:r>
    </w:p>
    <w:sectPr w:rsidR="004143EF" w:rsidRPr="00750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Num12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1">
    <w:nsid w:val="03237A60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0"/>
        </w:tabs>
        <w:ind w:left="40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4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00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65" w:hanging="180"/>
      </w:pPr>
      <w:rPr>
        <w:rFonts w:cs="Times New Roman"/>
      </w:rPr>
    </w:lvl>
  </w:abstractNum>
  <w:abstractNum w:abstractNumId="2">
    <w:nsid w:val="32226D16"/>
    <w:multiLevelType w:val="hybridMultilevel"/>
    <w:tmpl w:val="A238E664"/>
    <w:lvl w:ilvl="0" w:tplc="EDF693E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B8B7A2B"/>
    <w:multiLevelType w:val="hybridMultilevel"/>
    <w:tmpl w:val="E79032EA"/>
    <w:lvl w:ilvl="0" w:tplc="4A7627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C7A58"/>
    <w:multiLevelType w:val="hybridMultilevel"/>
    <w:tmpl w:val="5448E884"/>
    <w:lvl w:ilvl="0" w:tplc="818C790C">
      <w:start w:val="5"/>
      <w:numFmt w:val="decimal"/>
      <w:lvlText w:val="%1."/>
      <w:lvlJc w:val="left"/>
      <w:pPr>
        <w:ind w:left="405" w:hanging="360"/>
      </w:pPr>
      <w:rPr>
        <w:rFonts w:eastAsia="Lucida Sans Unicode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C3D"/>
    <w:rsid w:val="00000B69"/>
    <w:rsid w:val="001D441B"/>
    <w:rsid w:val="001E7136"/>
    <w:rsid w:val="00213B48"/>
    <w:rsid w:val="00222D46"/>
    <w:rsid w:val="00257533"/>
    <w:rsid w:val="00286A29"/>
    <w:rsid w:val="00331A6F"/>
    <w:rsid w:val="003413F0"/>
    <w:rsid w:val="00346468"/>
    <w:rsid w:val="0035315C"/>
    <w:rsid w:val="00360A74"/>
    <w:rsid w:val="003D60CB"/>
    <w:rsid w:val="004143EF"/>
    <w:rsid w:val="00495D93"/>
    <w:rsid w:val="004E421D"/>
    <w:rsid w:val="005260A9"/>
    <w:rsid w:val="0058624F"/>
    <w:rsid w:val="005F0ACF"/>
    <w:rsid w:val="007500E8"/>
    <w:rsid w:val="00756589"/>
    <w:rsid w:val="00786B1A"/>
    <w:rsid w:val="00786C80"/>
    <w:rsid w:val="0079211C"/>
    <w:rsid w:val="007A21FD"/>
    <w:rsid w:val="007B6BD3"/>
    <w:rsid w:val="007D03B0"/>
    <w:rsid w:val="008333EF"/>
    <w:rsid w:val="00856955"/>
    <w:rsid w:val="00870A1F"/>
    <w:rsid w:val="008D0B50"/>
    <w:rsid w:val="00904DFE"/>
    <w:rsid w:val="00926966"/>
    <w:rsid w:val="00946C3D"/>
    <w:rsid w:val="009B7749"/>
    <w:rsid w:val="00A110BE"/>
    <w:rsid w:val="00B30936"/>
    <w:rsid w:val="00B309A8"/>
    <w:rsid w:val="00B53AAD"/>
    <w:rsid w:val="00BE4DD3"/>
    <w:rsid w:val="00C139BB"/>
    <w:rsid w:val="00C8727A"/>
    <w:rsid w:val="00D21CDB"/>
    <w:rsid w:val="00D22F8A"/>
    <w:rsid w:val="00D501B1"/>
    <w:rsid w:val="00DA6F94"/>
    <w:rsid w:val="00E865FC"/>
    <w:rsid w:val="00EE3320"/>
    <w:rsid w:val="00F13594"/>
    <w:rsid w:val="00F97A51"/>
    <w:rsid w:val="00FF1725"/>
    <w:rsid w:val="00FF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F94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6C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46C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DA6F94"/>
    <w:pPr>
      <w:widowControl/>
      <w:suppressAutoHyphens w:val="0"/>
      <w:spacing w:before="30" w:after="30"/>
    </w:pPr>
    <w:rPr>
      <w:rFonts w:eastAsia="Times New Roman" w:cs="Arial"/>
      <w:color w:val="332E2D"/>
      <w:spacing w:val="2"/>
      <w:kern w:val="0"/>
    </w:rPr>
  </w:style>
  <w:style w:type="character" w:styleId="a4">
    <w:name w:val="Hyperlink"/>
    <w:basedOn w:val="a0"/>
    <w:uiPriority w:val="99"/>
    <w:rsid w:val="00904DF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04DFE"/>
    <w:rPr>
      <w:rFonts w:ascii="Arial" w:eastAsia="Arial" w:hAnsi="Arial" w:cs="Arial"/>
      <w:lang w:eastAsia="ar-SA" w:bidi="ar-SA"/>
    </w:rPr>
  </w:style>
  <w:style w:type="paragraph" w:styleId="a5">
    <w:name w:val="List Paragraph"/>
    <w:basedOn w:val="a"/>
    <w:uiPriority w:val="99"/>
    <w:qFormat/>
    <w:rsid w:val="00346468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6F94"/>
    <w:pPr>
      <w:widowControl w:val="0"/>
      <w:suppressAutoHyphens/>
    </w:pPr>
    <w:rPr>
      <w:rFonts w:ascii="Arial" w:eastAsia="Lucida Sans Unicode" w:hAnsi="Arial"/>
      <w:kern w:val="1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946C3D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946C3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Normal (Web)"/>
    <w:basedOn w:val="a"/>
    <w:rsid w:val="00DA6F94"/>
    <w:pPr>
      <w:widowControl/>
      <w:suppressAutoHyphens w:val="0"/>
      <w:spacing w:before="30" w:after="30"/>
    </w:pPr>
    <w:rPr>
      <w:rFonts w:eastAsia="Times New Roman" w:cs="Arial"/>
      <w:color w:val="332E2D"/>
      <w:spacing w:val="2"/>
      <w:kern w:val="0"/>
    </w:rPr>
  </w:style>
  <w:style w:type="character" w:styleId="a4">
    <w:name w:val="Hyperlink"/>
    <w:basedOn w:val="a0"/>
    <w:uiPriority w:val="99"/>
    <w:rsid w:val="00904DFE"/>
    <w:rPr>
      <w:rFonts w:cs="Times New Roman"/>
      <w:color w:val="0000FF"/>
      <w:u w:val="single"/>
    </w:rPr>
  </w:style>
  <w:style w:type="character" w:customStyle="1" w:styleId="ConsPlusNormal0">
    <w:name w:val="ConsPlusNormal Знак"/>
    <w:link w:val="ConsPlusNormal"/>
    <w:uiPriority w:val="99"/>
    <w:locked/>
    <w:rsid w:val="00904DFE"/>
    <w:rPr>
      <w:rFonts w:ascii="Arial" w:eastAsia="Arial" w:hAnsi="Arial" w:cs="Arial"/>
      <w:lang w:eastAsia="ar-SA" w:bidi="ar-SA"/>
    </w:rPr>
  </w:style>
  <w:style w:type="paragraph" w:styleId="a5">
    <w:name w:val="List Paragraph"/>
    <w:basedOn w:val="a"/>
    <w:uiPriority w:val="99"/>
    <w:qFormat/>
    <w:rsid w:val="00346468"/>
    <w:pPr>
      <w:widowControl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8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1884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ВЫСОКОЯРСКОГО СЕЛЬСКОГО ПОСЕЛЕНИЯ</vt:lpstr>
    </vt:vector>
  </TitlesOfParts>
  <Company/>
  <LinksUpToDate>false</LinksUpToDate>
  <CharactersWithSpaces>12604</CharactersWithSpaces>
  <SharedDoc>false</SharedDoc>
  <HLinks>
    <vt:vector size="6" baseType="variant">
      <vt:variant>
        <vt:i4>1704038</vt:i4>
      </vt:variant>
      <vt:variant>
        <vt:i4>0</vt:i4>
      </vt:variant>
      <vt:variant>
        <vt:i4>0</vt:i4>
      </vt:variant>
      <vt:variant>
        <vt:i4>5</vt:i4>
      </vt:variant>
      <vt:variant>
        <vt:lpwstr>http://zakon.scli.ru/ru/legal_texts/act_municipal_education/index.php?do4=document&amp;id4=96e20c02-1b12-465a-b64c-24aa92270007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ВЫСОКОЯРСКОГО СЕЛЬСКОГО ПОСЕЛЕНИЯ</dc:title>
  <dc:creator>финансист</dc:creator>
  <cp:lastModifiedBy>Администрация</cp:lastModifiedBy>
  <cp:revision>2</cp:revision>
  <cp:lastPrinted>2013-08-01T05:47:00Z</cp:lastPrinted>
  <dcterms:created xsi:type="dcterms:W3CDTF">2017-04-17T02:43:00Z</dcterms:created>
  <dcterms:modified xsi:type="dcterms:W3CDTF">2017-04-17T02:43:00Z</dcterms:modified>
</cp:coreProperties>
</file>