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9F" w:rsidRPr="003D53FD" w:rsidRDefault="003D53FD" w:rsidP="00355656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3D53FD">
        <w:rPr>
          <w:rFonts w:ascii="Times New Roman" w:hAnsi="Times New Roman"/>
          <w:b/>
          <w:sz w:val="32"/>
          <w:szCs w:val="28"/>
        </w:rPr>
        <w:t>АДМИНИСТРАЦИЯ ВЫСОКОЯРСКОГО СЕЛЬСКОГО ПОСЕЛЕНИЯ</w:t>
      </w:r>
    </w:p>
    <w:p w:rsidR="003D53FD" w:rsidRDefault="003D53FD" w:rsidP="00355656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3D53FD">
        <w:rPr>
          <w:rFonts w:ascii="Times New Roman" w:hAnsi="Times New Roman"/>
          <w:b/>
          <w:sz w:val="32"/>
          <w:szCs w:val="28"/>
        </w:rPr>
        <w:t>ПОСТАНОВЛЕНИЕ</w:t>
      </w:r>
    </w:p>
    <w:p w:rsidR="00355656" w:rsidRDefault="00355656" w:rsidP="00355656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p w:rsidR="00A979D0" w:rsidRPr="00A979D0" w:rsidRDefault="003D53FD" w:rsidP="00355656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79D0">
        <w:rPr>
          <w:rFonts w:ascii="Times New Roman" w:hAnsi="Times New Roman"/>
          <w:sz w:val="24"/>
          <w:szCs w:val="28"/>
        </w:rPr>
        <w:t>(в редакции постановления № 31 от 01.03.2019</w:t>
      </w:r>
      <w:r w:rsidR="00A979D0" w:rsidRPr="00A979D0">
        <w:rPr>
          <w:rFonts w:ascii="Times New Roman" w:hAnsi="Times New Roman"/>
          <w:sz w:val="24"/>
          <w:szCs w:val="28"/>
        </w:rPr>
        <w:t>)</w:t>
      </w:r>
    </w:p>
    <w:p w:rsidR="003D53FD" w:rsidRPr="00A979D0" w:rsidRDefault="00A979D0" w:rsidP="00355656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79D0">
        <w:rPr>
          <w:rFonts w:ascii="Times New Roman" w:hAnsi="Times New Roman"/>
          <w:sz w:val="24"/>
          <w:szCs w:val="28"/>
        </w:rPr>
        <w:t>(в редакции постановления № 51 от 23.05.2019</w:t>
      </w:r>
      <w:r w:rsidR="003D53FD" w:rsidRPr="00A979D0">
        <w:rPr>
          <w:rFonts w:ascii="Times New Roman" w:hAnsi="Times New Roman"/>
          <w:sz w:val="24"/>
          <w:szCs w:val="28"/>
        </w:rPr>
        <w:t>)</w:t>
      </w:r>
    </w:p>
    <w:p w:rsidR="003D53FD" w:rsidRPr="003D53FD" w:rsidRDefault="003D53FD" w:rsidP="00A979D0">
      <w:pPr>
        <w:pStyle w:val="a0"/>
        <w:spacing w:after="0"/>
      </w:pPr>
    </w:p>
    <w:p w:rsidR="0039689F" w:rsidRPr="00D061B5" w:rsidRDefault="0039689F" w:rsidP="00A979D0">
      <w:pPr>
        <w:pStyle w:val="1"/>
        <w:spacing w:after="0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15</w:t>
      </w:r>
      <w:r w:rsidR="003D53F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сентября 2016                      </w:t>
      </w:r>
      <w:r w:rsidR="007D4EF7">
        <w:rPr>
          <w:rFonts w:ascii="Times New Roman" w:hAnsi="Times New Roman" w:cs="Times New Roman"/>
          <w:sz w:val="28"/>
          <w:szCs w:val="24"/>
        </w:rPr>
        <w:t xml:space="preserve">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082DC2">
        <w:rPr>
          <w:rFonts w:ascii="Times New Roman" w:hAnsi="Times New Roman" w:cs="Times New Roman"/>
          <w:sz w:val="28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="00A979D0">
        <w:rPr>
          <w:rFonts w:ascii="Times New Roman" w:hAnsi="Times New Roman" w:cs="Times New Roman"/>
          <w:sz w:val="28"/>
          <w:szCs w:val="24"/>
        </w:rPr>
        <w:t xml:space="preserve">                 </w:t>
      </w:r>
      <w:r>
        <w:rPr>
          <w:rFonts w:ascii="Times New Roman" w:hAnsi="Times New Roman" w:cs="Times New Roman"/>
          <w:sz w:val="28"/>
          <w:szCs w:val="24"/>
        </w:rPr>
        <w:t xml:space="preserve">  № 81</w:t>
      </w:r>
    </w:p>
    <w:tbl>
      <w:tblPr>
        <w:tblpPr w:leftFromText="180" w:rightFromText="180" w:vertAnchor="text" w:horzAnchor="page" w:tblpX="1258" w:tblpY="6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9"/>
      </w:tblGrid>
      <w:tr w:rsidR="0039689F" w:rsidRPr="00D061B5" w:rsidTr="00082DC2">
        <w:trPr>
          <w:trHeight w:val="1126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39689F" w:rsidRPr="003D53FD" w:rsidRDefault="0039689F" w:rsidP="00A979D0">
            <w:pPr>
              <w:spacing w:after="0"/>
              <w:rPr>
                <w:rFonts w:ascii="Times New Roman" w:hAnsi="Times New Roman"/>
                <w:spacing w:val="6"/>
                <w:sz w:val="28"/>
                <w:szCs w:val="24"/>
              </w:rPr>
            </w:pPr>
            <w:r w:rsidRPr="00D061B5">
              <w:rPr>
                <w:rFonts w:ascii="Times New Roman" w:hAnsi="Times New Roman"/>
                <w:spacing w:val="6"/>
                <w:sz w:val="28"/>
                <w:szCs w:val="24"/>
              </w:rPr>
              <w:t>Об утверждении програ</w:t>
            </w:r>
            <w:r w:rsidR="005F6684">
              <w:rPr>
                <w:rFonts w:ascii="Times New Roman" w:hAnsi="Times New Roman"/>
                <w:spacing w:val="6"/>
                <w:sz w:val="28"/>
                <w:szCs w:val="24"/>
              </w:rPr>
              <w:t xml:space="preserve">ммы комплексного развития </w:t>
            </w:r>
            <w:r w:rsidRPr="00D061B5">
              <w:rPr>
                <w:rFonts w:ascii="Times New Roman" w:hAnsi="Times New Roman"/>
                <w:spacing w:val="6"/>
                <w:sz w:val="28"/>
                <w:szCs w:val="24"/>
              </w:rPr>
              <w:t xml:space="preserve"> транспортной инфраструктуры </w:t>
            </w:r>
            <w:proofErr w:type="spellStart"/>
            <w:r w:rsidRPr="00D061B5">
              <w:rPr>
                <w:rFonts w:ascii="Times New Roman" w:hAnsi="Times New Roman"/>
                <w:spacing w:val="6"/>
                <w:sz w:val="28"/>
                <w:szCs w:val="24"/>
              </w:rPr>
              <w:t>Высокоярского</w:t>
            </w:r>
            <w:proofErr w:type="spellEnd"/>
            <w:r w:rsidRPr="00D061B5">
              <w:rPr>
                <w:rFonts w:ascii="Times New Roman" w:hAnsi="Times New Roman"/>
                <w:spacing w:val="6"/>
                <w:sz w:val="28"/>
                <w:szCs w:val="24"/>
              </w:rPr>
              <w:t xml:space="preserve"> сельского поселения </w:t>
            </w:r>
            <w:proofErr w:type="spellStart"/>
            <w:r w:rsidRPr="00D061B5">
              <w:rPr>
                <w:rFonts w:ascii="Times New Roman" w:hAnsi="Times New Roman"/>
                <w:spacing w:val="6"/>
                <w:sz w:val="28"/>
                <w:szCs w:val="24"/>
              </w:rPr>
              <w:t>Бакчарского</w:t>
            </w:r>
            <w:proofErr w:type="spellEnd"/>
            <w:r w:rsidRPr="00D061B5">
              <w:rPr>
                <w:rFonts w:ascii="Times New Roman" w:hAnsi="Times New Roman"/>
                <w:spacing w:val="6"/>
                <w:sz w:val="28"/>
                <w:szCs w:val="24"/>
              </w:rPr>
              <w:t xml:space="preserve"> района Томской области на период 2016 - 2025 г</w:t>
            </w:r>
          </w:p>
        </w:tc>
      </w:tr>
    </w:tbl>
    <w:p w:rsidR="0039689F" w:rsidRPr="00D061B5" w:rsidRDefault="0039689F" w:rsidP="00A979D0">
      <w:pPr>
        <w:shd w:val="clear" w:color="auto" w:fill="FFFFFF"/>
        <w:tabs>
          <w:tab w:val="left" w:pos="2261"/>
        </w:tabs>
        <w:spacing w:after="0" w:line="317" w:lineRule="exact"/>
        <w:rPr>
          <w:rFonts w:ascii="Times New Roman" w:hAnsi="Times New Roman"/>
          <w:color w:val="000000"/>
          <w:spacing w:val="6"/>
          <w:sz w:val="28"/>
          <w:szCs w:val="24"/>
        </w:rPr>
      </w:pPr>
    </w:p>
    <w:p w:rsidR="0039689F" w:rsidRPr="00D061B5" w:rsidRDefault="0039689F" w:rsidP="00A979D0">
      <w:pPr>
        <w:shd w:val="clear" w:color="auto" w:fill="FFFFFF"/>
        <w:tabs>
          <w:tab w:val="left" w:pos="2261"/>
        </w:tabs>
        <w:spacing w:after="0" w:line="317" w:lineRule="exact"/>
        <w:rPr>
          <w:rFonts w:ascii="Times New Roman" w:hAnsi="Times New Roman"/>
          <w:color w:val="000000"/>
          <w:spacing w:val="6"/>
          <w:sz w:val="28"/>
          <w:szCs w:val="24"/>
        </w:rPr>
      </w:pPr>
    </w:p>
    <w:p w:rsidR="0039689F" w:rsidRPr="00D061B5" w:rsidRDefault="0039689F" w:rsidP="00A979D0">
      <w:pPr>
        <w:shd w:val="clear" w:color="auto" w:fill="FFFFFF"/>
        <w:spacing w:after="0" w:line="317" w:lineRule="exact"/>
        <w:ind w:firstLine="691"/>
        <w:rPr>
          <w:rFonts w:ascii="Times New Roman" w:hAnsi="Times New Roman"/>
          <w:color w:val="000000"/>
          <w:spacing w:val="1"/>
          <w:sz w:val="28"/>
          <w:szCs w:val="24"/>
        </w:rPr>
      </w:pPr>
    </w:p>
    <w:p w:rsidR="0039689F" w:rsidRPr="00D061B5" w:rsidRDefault="0039689F" w:rsidP="00A979D0">
      <w:pPr>
        <w:spacing w:after="0"/>
        <w:ind w:firstLine="567"/>
        <w:rPr>
          <w:rFonts w:ascii="Times New Roman" w:hAnsi="Times New Roman"/>
          <w:color w:val="000000"/>
          <w:spacing w:val="1"/>
          <w:sz w:val="28"/>
          <w:szCs w:val="24"/>
        </w:rPr>
      </w:pPr>
    </w:p>
    <w:p w:rsidR="00434847" w:rsidRPr="00E40B72" w:rsidRDefault="00434847" w:rsidP="00A979D0">
      <w:pPr>
        <w:spacing w:after="0"/>
        <w:rPr>
          <w:rFonts w:ascii="Times New Roman" w:hAnsi="Times New Roman"/>
          <w:color w:val="000000"/>
          <w:spacing w:val="1"/>
          <w:sz w:val="28"/>
          <w:szCs w:val="24"/>
        </w:rPr>
      </w:pPr>
    </w:p>
    <w:p w:rsidR="00355656" w:rsidRDefault="00355656" w:rsidP="00A979D0">
      <w:pPr>
        <w:spacing w:after="0"/>
        <w:ind w:firstLine="567"/>
        <w:rPr>
          <w:rFonts w:ascii="Times New Roman" w:hAnsi="Times New Roman"/>
          <w:color w:val="000000"/>
          <w:spacing w:val="1"/>
          <w:sz w:val="28"/>
          <w:szCs w:val="24"/>
        </w:rPr>
      </w:pPr>
    </w:p>
    <w:p w:rsidR="00355656" w:rsidRDefault="00355656" w:rsidP="00A979D0">
      <w:pPr>
        <w:spacing w:after="0"/>
        <w:ind w:firstLine="567"/>
        <w:rPr>
          <w:rFonts w:ascii="Times New Roman" w:hAnsi="Times New Roman"/>
          <w:color w:val="000000"/>
          <w:spacing w:val="1"/>
          <w:sz w:val="28"/>
          <w:szCs w:val="24"/>
        </w:rPr>
      </w:pPr>
    </w:p>
    <w:p w:rsidR="00355656" w:rsidRDefault="00355656" w:rsidP="00A979D0">
      <w:pPr>
        <w:spacing w:after="0"/>
        <w:ind w:firstLine="567"/>
        <w:rPr>
          <w:rFonts w:ascii="Times New Roman" w:hAnsi="Times New Roman"/>
          <w:color w:val="000000"/>
          <w:spacing w:val="1"/>
          <w:sz w:val="28"/>
          <w:szCs w:val="24"/>
        </w:rPr>
      </w:pPr>
    </w:p>
    <w:p w:rsidR="00355656" w:rsidRDefault="00355656" w:rsidP="00A979D0">
      <w:pPr>
        <w:spacing w:after="0"/>
        <w:ind w:firstLine="567"/>
        <w:rPr>
          <w:rFonts w:ascii="Times New Roman" w:hAnsi="Times New Roman"/>
          <w:color w:val="000000"/>
          <w:spacing w:val="1"/>
          <w:sz w:val="28"/>
          <w:szCs w:val="24"/>
        </w:rPr>
      </w:pPr>
    </w:p>
    <w:p w:rsidR="00355656" w:rsidRDefault="00355656" w:rsidP="00A979D0">
      <w:pPr>
        <w:spacing w:after="0"/>
        <w:ind w:firstLine="567"/>
        <w:rPr>
          <w:rFonts w:ascii="Times New Roman" w:hAnsi="Times New Roman"/>
          <w:color w:val="000000"/>
          <w:spacing w:val="1"/>
          <w:sz w:val="28"/>
          <w:szCs w:val="24"/>
        </w:rPr>
      </w:pPr>
    </w:p>
    <w:p w:rsidR="00355656" w:rsidRDefault="00355656" w:rsidP="00A979D0">
      <w:pPr>
        <w:spacing w:after="0"/>
        <w:ind w:firstLine="567"/>
        <w:rPr>
          <w:rFonts w:ascii="Times New Roman" w:hAnsi="Times New Roman"/>
          <w:color w:val="000000"/>
          <w:spacing w:val="1"/>
          <w:sz w:val="28"/>
          <w:szCs w:val="24"/>
        </w:rPr>
      </w:pPr>
    </w:p>
    <w:p w:rsidR="0039689F" w:rsidRPr="00D061B5" w:rsidRDefault="0039689F" w:rsidP="00355656">
      <w:pPr>
        <w:spacing w:after="0"/>
        <w:ind w:firstLine="567"/>
        <w:jc w:val="both"/>
        <w:rPr>
          <w:rFonts w:ascii="Times New Roman" w:hAnsi="Times New Roman"/>
          <w:spacing w:val="-1"/>
          <w:sz w:val="28"/>
          <w:szCs w:val="24"/>
        </w:rPr>
      </w:pPr>
      <w:r w:rsidRPr="00D061B5">
        <w:rPr>
          <w:rFonts w:ascii="Times New Roman" w:hAnsi="Times New Roman"/>
          <w:color w:val="000000"/>
          <w:spacing w:val="1"/>
          <w:sz w:val="28"/>
          <w:szCs w:val="24"/>
        </w:rPr>
        <w:t xml:space="preserve">В соответствии с </w:t>
      </w:r>
      <w:r w:rsidRPr="00D061B5">
        <w:rPr>
          <w:rFonts w:ascii="Times New Roman" w:hAnsi="Times New Roman"/>
          <w:sz w:val="28"/>
          <w:szCs w:val="24"/>
        </w:rPr>
        <w:t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</w:t>
      </w:r>
      <w:r>
        <w:rPr>
          <w:rFonts w:ascii="Times New Roman" w:hAnsi="Times New Roman"/>
          <w:sz w:val="28"/>
          <w:szCs w:val="24"/>
        </w:rPr>
        <w:t>рации от 25.12.2015 г. № 1440 «О</w:t>
      </w:r>
      <w:r w:rsidRPr="00D061B5">
        <w:rPr>
          <w:rFonts w:ascii="Times New Roman" w:hAnsi="Times New Roman"/>
          <w:sz w:val="28"/>
          <w:szCs w:val="24"/>
        </w:rPr>
        <w:t xml:space="preserve">б утверждении требований к программам комплексного развития транспортной инфраструктуры поселений и городских округов», </w:t>
      </w:r>
      <w:r w:rsidRPr="00D061B5">
        <w:rPr>
          <w:rFonts w:ascii="Times New Roman" w:hAnsi="Times New Roman"/>
          <w:spacing w:val="-1"/>
          <w:sz w:val="28"/>
          <w:szCs w:val="24"/>
        </w:rPr>
        <w:t xml:space="preserve">администрация </w:t>
      </w:r>
      <w:proofErr w:type="spellStart"/>
      <w:r w:rsidRPr="00D061B5">
        <w:rPr>
          <w:rFonts w:ascii="Times New Roman" w:hAnsi="Times New Roman"/>
          <w:spacing w:val="6"/>
          <w:sz w:val="28"/>
          <w:szCs w:val="24"/>
        </w:rPr>
        <w:t>Высокоярского</w:t>
      </w:r>
      <w:proofErr w:type="spellEnd"/>
      <w:r w:rsidRPr="00D061B5">
        <w:rPr>
          <w:rFonts w:ascii="Times New Roman" w:hAnsi="Times New Roman"/>
          <w:spacing w:val="-1"/>
          <w:sz w:val="28"/>
          <w:szCs w:val="24"/>
        </w:rPr>
        <w:t xml:space="preserve"> сельского поселения</w:t>
      </w:r>
      <w:r w:rsidR="00082DC2">
        <w:rPr>
          <w:rFonts w:ascii="Times New Roman" w:hAnsi="Times New Roman"/>
          <w:spacing w:val="-1"/>
          <w:sz w:val="28"/>
          <w:szCs w:val="24"/>
        </w:rPr>
        <w:t>,</w:t>
      </w:r>
      <w:r w:rsidRPr="00D061B5">
        <w:rPr>
          <w:rFonts w:ascii="Times New Roman" w:hAnsi="Times New Roman"/>
          <w:spacing w:val="-1"/>
          <w:sz w:val="28"/>
          <w:szCs w:val="24"/>
        </w:rPr>
        <w:t xml:space="preserve"> </w:t>
      </w:r>
    </w:p>
    <w:p w:rsidR="0039689F" w:rsidRPr="00D061B5" w:rsidRDefault="0039689F" w:rsidP="00A979D0">
      <w:pPr>
        <w:spacing w:after="0"/>
        <w:ind w:firstLine="567"/>
        <w:rPr>
          <w:rFonts w:ascii="Times New Roman" w:hAnsi="Times New Roman"/>
          <w:color w:val="000000"/>
          <w:spacing w:val="-4"/>
          <w:sz w:val="28"/>
          <w:szCs w:val="24"/>
        </w:rPr>
      </w:pPr>
      <w:r w:rsidRPr="00D061B5">
        <w:rPr>
          <w:rFonts w:ascii="Times New Roman" w:hAnsi="Times New Roman"/>
          <w:spacing w:val="-1"/>
          <w:sz w:val="28"/>
          <w:szCs w:val="24"/>
        </w:rPr>
        <w:t>П</w:t>
      </w:r>
      <w:r w:rsidRPr="00D061B5">
        <w:rPr>
          <w:rFonts w:ascii="Times New Roman" w:hAnsi="Times New Roman"/>
          <w:color w:val="000000"/>
          <w:spacing w:val="-4"/>
          <w:sz w:val="28"/>
          <w:szCs w:val="24"/>
        </w:rPr>
        <w:t>ОСТАНОВЛЯЕТ:</w:t>
      </w:r>
    </w:p>
    <w:p w:rsidR="0039689F" w:rsidRPr="00D061B5" w:rsidRDefault="0039689F" w:rsidP="00355656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D061B5">
        <w:rPr>
          <w:rFonts w:ascii="Times New Roman" w:hAnsi="Times New Roman"/>
          <w:sz w:val="28"/>
          <w:szCs w:val="24"/>
        </w:rPr>
        <w:t xml:space="preserve">1. Утвердить </w:t>
      </w:r>
      <w:r w:rsidRPr="00D061B5">
        <w:rPr>
          <w:rFonts w:ascii="Times New Roman" w:hAnsi="Times New Roman"/>
          <w:spacing w:val="6"/>
          <w:sz w:val="28"/>
          <w:szCs w:val="24"/>
        </w:rPr>
        <w:t>програ</w:t>
      </w:r>
      <w:r w:rsidR="005F6684">
        <w:rPr>
          <w:rFonts w:ascii="Times New Roman" w:hAnsi="Times New Roman"/>
          <w:spacing w:val="6"/>
          <w:sz w:val="28"/>
          <w:szCs w:val="24"/>
        </w:rPr>
        <w:t xml:space="preserve">мму комплексного развития </w:t>
      </w:r>
      <w:r w:rsidRPr="00D061B5">
        <w:rPr>
          <w:rFonts w:ascii="Times New Roman" w:hAnsi="Times New Roman"/>
          <w:spacing w:val="6"/>
          <w:sz w:val="28"/>
          <w:szCs w:val="24"/>
        </w:rPr>
        <w:t xml:space="preserve"> транспортной инфраструктуры </w:t>
      </w:r>
      <w:proofErr w:type="spellStart"/>
      <w:r w:rsidRPr="00D061B5">
        <w:rPr>
          <w:rFonts w:ascii="Times New Roman" w:hAnsi="Times New Roman"/>
          <w:spacing w:val="6"/>
          <w:sz w:val="28"/>
          <w:szCs w:val="24"/>
        </w:rPr>
        <w:t>Высокоярского</w:t>
      </w:r>
      <w:proofErr w:type="spellEnd"/>
      <w:r w:rsidRPr="00D061B5">
        <w:rPr>
          <w:rFonts w:ascii="Times New Roman" w:hAnsi="Times New Roman"/>
          <w:spacing w:val="6"/>
          <w:sz w:val="28"/>
          <w:szCs w:val="24"/>
        </w:rPr>
        <w:t xml:space="preserve"> сельского поселения </w:t>
      </w:r>
      <w:proofErr w:type="spellStart"/>
      <w:r w:rsidRPr="00D061B5">
        <w:rPr>
          <w:rFonts w:ascii="Times New Roman" w:hAnsi="Times New Roman"/>
          <w:spacing w:val="6"/>
          <w:sz w:val="28"/>
          <w:szCs w:val="24"/>
        </w:rPr>
        <w:t>Бакчарского</w:t>
      </w:r>
      <w:proofErr w:type="spellEnd"/>
      <w:r w:rsidRPr="00D061B5">
        <w:rPr>
          <w:rFonts w:ascii="Times New Roman" w:hAnsi="Times New Roman"/>
          <w:spacing w:val="6"/>
          <w:sz w:val="28"/>
          <w:szCs w:val="24"/>
        </w:rPr>
        <w:t xml:space="preserve"> района Томской области на период 2016 - 2025 г.</w:t>
      </w:r>
      <w:r w:rsidRPr="00D061B5">
        <w:rPr>
          <w:rFonts w:ascii="Times New Roman" w:hAnsi="Times New Roman"/>
          <w:sz w:val="28"/>
          <w:szCs w:val="24"/>
        </w:rPr>
        <w:t xml:space="preserve"> (приложение).</w:t>
      </w:r>
    </w:p>
    <w:p w:rsidR="0039689F" w:rsidRPr="00D061B5" w:rsidRDefault="0039689F" w:rsidP="00355656">
      <w:pPr>
        <w:pStyle w:val="afd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D061B5">
        <w:rPr>
          <w:rFonts w:ascii="Times New Roman" w:hAnsi="Times New Roman"/>
          <w:sz w:val="28"/>
          <w:szCs w:val="24"/>
          <w:lang w:eastAsia="ru-RU"/>
        </w:rPr>
        <w:t xml:space="preserve">2. </w:t>
      </w:r>
      <w:proofErr w:type="gramStart"/>
      <w:r w:rsidRPr="00D061B5">
        <w:rPr>
          <w:rFonts w:ascii="Times New Roman" w:hAnsi="Times New Roman"/>
          <w:sz w:val="28"/>
          <w:szCs w:val="24"/>
          <w:lang w:eastAsia="ru-RU"/>
        </w:rPr>
        <w:t>Контроль за</w:t>
      </w:r>
      <w:proofErr w:type="gramEnd"/>
      <w:r w:rsidRPr="00D061B5">
        <w:rPr>
          <w:rFonts w:ascii="Times New Roman" w:hAnsi="Times New Roman"/>
          <w:sz w:val="28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9689F" w:rsidRPr="00D061B5" w:rsidRDefault="0039689F" w:rsidP="00355656">
      <w:pPr>
        <w:shd w:val="clear" w:color="auto" w:fill="FFFFFF"/>
        <w:tabs>
          <w:tab w:val="left" w:pos="1134"/>
        </w:tabs>
        <w:spacing w:after="0" w:line="317" w:lineRule="exact"/>
        <w:ind w:firstLine="567"/>
        <w:jc w:val="both"/>
        <w:rPr>
          <w:sz w:val="28"/>
          <w:szCs w:val="24"/>
        </w:rPr>
      </w:pPr>
      <w:r w:rsidRPr="00D061B5">
        <w:rPr>
          <w:rFonts w:ascii="Times New Roman" w:hAnsi="Times New Roman"/>
          <w:sz w:val="28"/>
          <w:szCs w:val="24"/>
        </w:rPr>
        <w:t xml:space="preserve">3. Настоящее постановление вступает в силу со дня его подписания, подлежит  официальному опубликованию и размещению на  сайте администрации </w:t>
      </w:r>
      <w:proofErr w:type="spellStart"/>
      <w:r w:rsidRPr="00D061B5">
        <w:rPr>
          <w:rFonts w:ascii="Times New Roman" w:hAnsi="Times New Roman"/>
          <w:spacing w:val="6"/>
          <w:sz w:val="28"/>
          <w:szCs w:val="24"/>
        </w:rPr>
        <w:t>Высокоярского</w:t>
      </w:r>
      <w:proofErr w:type="spellEnd"/>
      <w:r w:rsidRPr="00D061B5">
        <w:rPr>
          <w:rFonts w:ascii="Times New Roman" w:hAnsi="Times New Roman"/>
          <w:sz w:val="28"/>
          <w:szCs w:val="24"/>
        </w:rPr>
        <w:t xml:space="preserve"> сельского поселения.</w:t>
      </w:r>
    </w:p>
    <w:p w:rsidR="0039689F" w:rsidRDefault="0039689F" w:rsidP="00A979D0">
      <w:pPr>
        <w:shd w:val="clear" w:color="auto" w:fill="FFFFFF"/>
        <w:tabs>
          <w:tab w:val="left" w:pos="851"/>
          <w:tab w:val="left" w:pos="993"/>
        </w:tabs>
        <w:spacing w:after="0" w:line="317" w:lineRule="exact"/>
        <w:contextualSpacing/>
        <w:rPr>
          <w:rFonts w:ascii="Times New Roman" w:hAnsi="Times New Roman"/>
          <w:spacing w:val="-2"/>
          <w:sz w:val="28"/>
          <w:szCs w:val="24"/>
        </w:rPr>
      </w:pPr>
    </w:p>
    <w:p w:rsidR="0039689F" w:rsidRPr="00D061B5" w:rsidRDefault="0039689F" w:rsidP="00A97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28"/>
        </w:rPr>
      </w:pPr>
    </w:p>
    <w:p w:rsidR="0039689F" w:rsidRDefault="0039689F" w:rsidP="00A97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D061B5">
        <w:rPr>
          <w:rFonts w:ascii="Times New Roman" w:hAnsi="Times New Roman"/>
          <w:bCs/>
          <w:sz w:val="28"/>
          <w:szCs w:val="24"/>
        </w:rPr>
        <w:t xml:space="preserve">Глава </w:t>
      </w:r>
      <w:proofErr w:type="spellStart"/>
      <w:r w:rsidRPr="00D061B5">
        <w:rPr>
          <w:rFonts w:ascii="Times New Roman" w:hAnsi="Times New Roman"/>
          <w:spacing w:val="6"/>
          <w:sz w:val="28"/>
          <w:szCs w:val="24"/>
        </w:rPr>
        <w:t>Высокоярского</w:t>
      </w:r>
      <w:proofErr w:type="spellEnd"/>
    </w:p>
    <w:p w:rsidR="0039689F" w:rsidRPr="003D53FD" w:rsidRDefault="0039689F" w:rsidP="00A97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D061B5">
        <w:rPr>
          <w:rFonts w:ascii="Times New Roman" w:hAnsi="Times New Roman"/>
          <w:bCs/>
          <w:sz w:val="28"/>
          <w:szCs w:val="24"/>
        </w:rPr>
        <w:t xml:space="preserve">сельского поселения                                                </w:t>
      </w:r>
      <w:r>
        <w:rPr>
          <w:rFonts w:ascii="Times New Roman" w:hAnsi="Times New Roman"/>
          <w:bCs/>
          <w:sz w:val="28"/>
          <w:szCs w:val="24"/>
        </w:rPr>
        <w:t xml:space="preserve">  Галица Д.В.</w:t>
      </w:r>
    </w:p>
    <w:p w:rsidR="00A979D0" w:rsidRDefault="00A979D0" w:rsidP="00A97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79D0" w:rsidRDefault="00A979D0" w:rsidP="00A97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9689F" w:rsidRDefault="0039689F" w:rsidP="0035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:rsidR="0039689F" w:rsidRDefault="0039689F" w:rsidP="0035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39689F" w:rsidRDefault="0039689F" w:rsidP="0035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Постановлением главы администрации             </w:t>
      </w:r>
    </w:p>
    <w:p w:rsidR="0039689F" w:rsidRDefault="0039689F" w:rsidP="0035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spacing w:val="6"/>
          <w:sz w:val="24"/>
          <w:szCs w:val="24"/>
        </w:rPr>
        <w:t>Высокоярского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   </w:t>
      </w:r>
    </w:p>
    <w:p w:rsidR="0039689F" w:rsidRDefault="0039689F" w:rsidP="0035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Томской области </w:t>
      </w:r>
    </w:p>
    <w:p w:rsidR="0039689F" w:rsidRDefault="0039689F" w:rsidP="0035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«15»сентября 2016 года №81</w:t>
      </w:r>
    </w:p>
    <w:p w:rsidR="0039689F" w:rsidRDefault="0039689F" w:rsidP="00355656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</w:t>
      </w:r>
      <w:r w:rsidR="00F75776">
        <w:rPr>
          <w:rFonts w:ascii="Times New Roman" w:hAnsi="Times New Roman"/>
          <w:sz w:val="24"/>
          <w:szCs w:val="28"/>
        </w:rPr>
        <w:t xml:space="preserve">в редакции постановления № </w:t>
      </w:r>
      <w:r w:rsidR="007D4EF7">
        <w:rPr>
          <w:rFonts w:ascii="Times New Roman" w:hAnsi="Times New Roman"/>
          <w:sz w:val="24"/>
          <w:szCs w:val="28"/>
        </w:rPr>
        <w:t xml:space="preserve">31 </w:t>
      </w:r>
      <w:r w:rsidR="00F75776" w:rsidRPr="00F75776">
        <w:rPr>
          <w:rFonts w:ascii="Times New Roman" w:hAnsi="Times New Roman"/>
          <w:sz w:val="24"/>
          <w:szCs w:val="28"/>
        </w:rPr>
        <w:t xml:space="preserve"> </w:t>
      </w:r>
      <w:r w:rsidR="00F75776">
        <w:rPr>
          <w:rFonts w:ascii="Times New Roman" w:hAnsi="Times New Roman"/>
          <w:sz w:val="24"/>
          <w:szCs w:val="28"/>
        </w:rPr>
        <w:t xml:space="preserve"> от </w:t>
      </w:r>
      <w:r w:rsidR="007D4EF7">
        <w:rPr>
          <w:rFonts w:ascii="Times New Roman" w:hAnsi="Times New Roman"/>
          <w:sz w:val="24"/>
          <w:szCs w:val="28"/>
        </w:rPr>
        <w:t>01.03.2019</w:t>
      </w:r>
      <w:r w:rsidRPr="008D582B">
        <w:rPr>
          <w:rFonts w:ascii="Times New Roman" w:hAnsi="Times New Roman"/>
          <w:sz w:val="24"/>
          <w:szCs w:val="28"/>
        </w:rPr>
        <w:t>.)</w:t>
      </w:r>
    </w:p>
    <w:p w:rsidR="00A979D0" w:rsidRPr="008D582B" w:rsidRDefault="00A979D0" w:rsidP="00355656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(в редакции постановления № 51 от 23.05.2019) </w:t>
      </w:r>
    </w:p>
    <w:p w:rsidR="0039689F" w:rsidRDefault="0039689F" w:rsidP="00A979D0">
      <w:pPr>
        <w:spacing w:after="0"/>
        <w:rPr>
          <w:rFonts w:ascii="Times New Roman" w:hAnsi="Times New Roman"/>
        </w:rPr>
      </w:pPr>
    </w:p>
    <w:p w:rsidR="0039689F" w:rsidRDefault="0039689F" w:rsidP="00A979D0">
      <w:pPr>
        <w:spacing w:after="0"/>
        <w:rPr>
          <w:rFonts w:ascii="Times New Roman" w:hAnsi="Times New Roman"/>
        </w:rPr>
      </w:pPr>
    </w:p>
    <w:p w:rsidR="0039689F" w:rsidRDefault="0039689F" w:rsidP="00A979D0">
      <w:pPr>
        <w:spacing w:after="0"/>
        <w:rPr>
          <w:rFonts w:ascii="Times New Roman" w:hAnsi="Times New Roman"/>
        </w:rPr>
      </w:pPr>
    </w:p>
    <w:p w:rsidR="0039689F" w:rsidRPr="00382D58" w:rsidRDefault="0039689F" w:rsidP="00A979D0">
      <w:pPr>
        <w:spacing w:after="0"/>
        <w:rPr>
          <w:rFonts w:ascii="Times New Roman" w:hAnsi="Times New Roman"/>
          <w:b/>
        </w:rPr>
      </w:pPr>
    </w:p>
    <w:p w:rsidR="0039689F" w:rsidRDefault="0039689F" w:rsidP="00A979D0">
      <w:pPr>
        <w:spacing w:after="0"/>
        <w:rPr>
          <w:rFonts w:ascii="Times New Roman" w:hAnsi="Times New Roman"/>
        </w:rPr>
      </w:pPr>
    </w:p>
    <w:p w:rsidR="0039689F" w:rsidRDefault="0039689F" w:rsidP="00A979D0">
      <w:pPr>
        <w:spacing w:after="0"/>
        <w:rPr>
          <w:rFonts w:ascii="Times New Roman" w:hAnsi="Times New Roman"/>
        </w:rPr>
      </w:pPr>
    </w:p>
    <w:p w:rsidR="0039689F" w:rsidRDefault="0039689F" w:rsidP="00A979D0">
      <w:pPr>
        <w:spacing w:after="0"/>
        <w:rPr>
          <w:rFonts w:ascii="Times New Roman" w:hAnsi="Times New Roman"/>
        </w:rPr>
      </w:pPr>
    </w:p>
    <w:p w:rsidR="0039689F" w:rsidRDefault="0039689F" w:rsidP="00A979D0">
      <w:pPr>
        <w:spacing w:after="0"/>
        <w:rPr>
          <w:rFonts w:ascii="Times New Roman" w:hAnsi="Times New Roman"/>
        </w:rPr>
      </w:pPr>
    </w:p>
    <w:p w:rsidR="0039689F" w:rsidRDefault="0039689F" w:rsidP="00A979D0">
      <w:pPr>
        <w:spacing w:after="0"/>
        <w:rPr>
          <w:rFonts w:ascii="Times New Roman" w:hAnsi="Times New Roman"/>
        </w:rPr>
      </w:pPr>
    </w:p>
    <w:p w:rsidR="0039689F" w:rsidRPr="00BF0399" w:rsidRDefault="0039689F" w:rsidP="0035565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Программа комплексного развития транспортной инфраструктуры </w:t>
      </w:r>
      <w:proofErr w:type="spellStart"/>
      <w:r w:rsidRPr="00382D58">
        <w:rPr>
          <w:rFonts w:ascii="Times New Roman" w:hAnsi="Times New Roman"/>
          <w:b/>
          <w:spacing w:val="6"/>
          <w:sz w:val="44"/>
          <w:szCs w:val="44"/>
        </w:rPr>
        <w:t>Высокоярского</w:t>
      </w:r>
      <w:proofErr w:type="spellEnd"/>
      <w:r w:rsidRPr="00BF0399">
        <w:rPr>
          <w:rFonts w:ascii="Times New Roman" w:hAnsi="Times New Roman"/>
          <w:b/>
          <w:spacing w:val="6"/>
          <w:sz w:val="44"/>
          <w:szCs w:val="44"/>
        </w:rPr>
        <w:t xml:space="preserve"> сельского поселения </w:t>
      </w:r>
      <w:proofErr w:type="spellStart"/>
      <w:r w:rsidRPr="00BF0399">
        <w:rPr>
          <w:rFonts w:ascii="Times New Roman" w:hAnsi="Times New Roman"/>
          <w:b/>
          <w:spacing w:val="6"/>
          <w:sz w:val="44"/>
          <w:szCs w:val="44"/>
        </w:rPr>
        <w:t>Бакчарского</w:t>
      </w:r>
      <w:proofErr w:type="spellEnd"/>
      <w:r w:rsidRPr="00BF0399">
        <w:rPr>
          <w:rFonts w:ascii="Times New Roman" w:hAnsi="Times New Roman"/>
          <w:b/>
          <w:spacing w:val="6"/>
          <w:sz w:val="44"/>
          <w:szCs w:val="44"/>
        </w:rPr>
        <w:t xml:space="preserve"> района Томской области</w:t>
      </w:r>
    </w:p>
    <w:p w:rsidR="0039689F" w:rsidRDefault="0039689F" w:rsidP="0035565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период 2016 -2025 годы</w:t>
      </w:r>
    </w:p>
    <w:p w:rsidR="0039689F" w:rsidRDefault="0039689F" w:rsidP="0035565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9689F" w:rsidRDefault="0039689F" w:rsidP="00355656">
      <w:pPr>
        <w:spacing w:after="0"/>
        <w:jc w:val="center"/>
        <w:rPr>
          <w:rFonts w:ascii="Times New Roman" w:hAnsi="Times New Roman"/>
          <w:highlight w:val="yellow"/>
        </w:rPr>
      </w:pPr>
    </w:p>
    <w:p w:rsidR="0039689F" w:rsidRPr="003D53FD" w:rsidRDefault="003D53FD" w:rsidP="00355656">
      <w:pPr>
        <w:spacing w:after="0"/>
        <w:jc w:val="center"/>
        <w:rPr>
          <w:rFonts w:ascii="Times New Roman" w:hAnsi="Times New Roman"/>
          <w:sz w:val="32"/>
        </w:rPr>
      </w:pPr>
      <w:r w:rsidRPr="003D53FD">
        <w:rPr>
          <w:rFonts w:ascii="Times New Roman" w:hAnsi="Times New Roman"/>
          <w:sz w:val="28"/>
        </w:rPr>
        <w:t>актуальная редакция</w:t>
      </w:r>
    </w:p>
    <w:p w:rsidR="0039689F" w:rsidRPr="003D53FD" w:rsidRDefault="0039689F" w:rsidP="00355656">
      <w:pPr>
        <w:spacing w:after="0"/>
        <w:jc w:val="center"/>
        <w:rPr>
          <w:rFonts w:ascii="Times New Roman" w:hAnsi="Times New Roman"/>
          <w:sz w:val="28"/>
          <w:highlight w:val="yellow"/>
        </w:rPr>
      </w:pPr>
    </w:p>
    <w:p w:rsidR="0039689F" w:rsidRDefault="0039689F" w:rsidP="00A979D0">
      <w:pPr>
        <w:spacing w:after="0"/>
        <w:rPr>
          <w:rFonts w:ascii="Times New Roman" w:hAnsi="Times New Roman"/>
        </w:rPr>
      </w:pPr>
    </w:p>
    <w:p w:rsidR="0039689F" w:rsidRDefault="0039689F" w:rsidP="00A979D0">
      <w:pPr>
        <w:spacing w:after="0"/>
        <w:rPr>
          <w:rFonts w:ascii="Times New Roman" w:hAnsi="Times New Roman"/>
        </w:rPr>
      </w:pPr>
    </w:p>
    <w:p w:rsidR="0039689F" w:rsidRDefault="0039689F" w:rsidP="00A979D0">
      <w:pPr>
        <w:spacing w:after="0"/>
        <w:rPr>
          <w:rFonts w:ascii="Times New Roman" w:hAnsi="Times New Roman"/>
        </w:rPr>
      </w:pPr>
    </w:p>
    <w:p w:rsidR="0039689F" w:rsidRDefault="0039689F" w:rsidP="00A979D0">
      <w:pPr>
        <w:spacing w:after="0"/>
        <w:rPr>
          <w:rFonts w:ascii="Times New Roman" w:hAnsi="Times New Roman"/>
        </w:rPr>
      </w:pPr>
    </w:p>
    <w:p w:rsidR="0039689F" w:rsidRDefault="0039689F" w:rsidP="00A979D0">
      <w:pPr>
        <w:spacing w:after="0"/>
        <w:rPr>
          <w:rFonts w:ascii="Times New Roman" w:hAnsi="Times New Roman"/>
        </w:rPr>
      </w:pPr>
    </w:p>
    <w:p w:rsidR="0039689F" w:rsidRDefault="0039689F" w:rsidP="00A979D0">
      <w:pPr>
        <w:spacing w:after="0"/>
        <w:rPr>
          <w:rFonts w:ascii="Times New Roman" w:hAnsi="Times New Roman"/>
        </w:rPr>
      </w:pPr>
    </w:p>
    <w:p w:rsidR="0039689F" w:rsidRDefault="0039689F" w:rsidP="00A979D0">
      <w:pPr>
        <w:spacing w:after="0"/>
        <w:rPr>
          <w:rFonts w:ascii="Times New Roman" w:hAnsi="Times New Roman"/>
        </w:rPr>
      </w:pPr>
    </w:p>
    <w:p w:rsidR="0039689F" w:rsidRDefault="0039689F" w:rsidP="00A979D0">
      <w:pPr>
        <w:spacing w:after="0"/>
        <w:rPr>
          <w:rFonts w:ascii="Times New Roman" w:hAnsi="Times New Roman"/>
        </w:rPr>
      </w:pPr>
    </w:p>
    <w:p w:rsidR="0039689F" w:rsidRDefault="0039689F" w:rsidP="00A979D0">
      <w:pPr>
        <w:spacing w:after="0"/>
        <w:rPr>
          <w:rFonts w:ascii="Times New Roman" w:hAnsi="Times New Roman"/>
        </w:rPr>
      </w:pPr>
    </w:p>
    <w:p w:rsidR="0039689F" w:rsidRDefault="0039689F" w:rsidP="00A979D0">
      <w:pPr>
        <w:spacing w:after="0"/>
        <w:rPr>
          <w:rFonts w:ascii="Times New Roman" w:hAnsi="Times New Roman"/>
        </w:rPr>
      </w:pPr>
    </w:p>
    <w:p w:rsidR="0039689F" w:rsidRDefault="0039689F" w:rsidP="00A979D0">
      <w:pPr>
        <w:spacing w:after="0"/>
        <w:rPr>
          <w:rFonts w:ascii="Times New Roman" w:hAnsi="Times New Roman"/>
        </w:rPr>
      </w:pPr>
    </w:p>
    <w:p w:rsidR="0039689F" w:rsidRDefault="0039689F" w:rsidP="00A979D0">
      <w:pPr>
        <w:spacing w:after="0"/>
        <w:rPr>
          <w:rFonts w:ascii="Times New Roman" w:hAnsi="Times New Roman"/>
        </w:rPr>
      </w:pPr>
    </w:p>
    <w:p w:rsidR="0039689F" w:rsidRDefault="0039689F" w:rsidP="00A979D0">
      <w:pPr>
        <w:pStyle w:val="19"/>
        <w:spacing w:line="100" w:lineRule="atLeast"/>
        <w:ind w:left="0"/>
        <w:rPr>
          <w:rFonts w:ascii="Times New Roman" w:hAnsi="Times New Roman"/>
          <w:b/>
          <w:sz w:val="28"/>
          <w:szCs w:val="28"/>
        </w:rPr>
      </w:pPr>
    </w:p>
    <w:p w:rsidR="003D53FD" w:rsidRDefault="003D53FD" w:rsidP="00A979D0">
      <w:pPr>
        <w:pStyle w:val="19"/>
        <w:spacing w:line="100" w:lineRule="atLeast"/>
        <w:ind w:left="0"/>
        <w:rPr>
          <w:rFonts w:ascii="Times New Roman" w:hAnsi="Times New Roman"/>
          <w:b/>
          <w:sz w:val="28"/>
          <w:szCs w:val="28"/>
        </w:rPr>
      </w:pPr>
    </w:p>
    <w:p w:rsidR="0039689F" w:rsidRDefault="0039689F" w:rsidP="00A979D0">
      <w:pPr>
        <w:pStyle w:val="19"/>
        <w:spacing w:line="100" w:lineRule="atLeast"/>
        <w:ind w:left="0"/>
        <w:rPr>
          <w:rFonts w:ascii="Times New Roman" w:hAnsi="Times New Roman"/>
          <w:b/>
          <w:sz w:val="28"/>
          <w:szCs w:val="28"/>
        </w:rPr>
      </w:pPr>
    </w:p>
    <w:p w:rsidR="0039689F" w:rsidRDefault="0039689F" w:rsidP="00A979D0">
      <w:pPr>
        <w:pStyle w:val="19"/>
        <w:spacing w:line="100" w:lineRule="atLeast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2016 год</w:t>
      </w:r>
    </w:p>
    <w:p w:rsidR="003D53FD" w:rsidRDefault="003D53FD" w:rsidP="00A979D0">
      <w:pPr>
        <w:pStyle w:val="19"/>
        <w:spacing w:line="100" w:lineRule="atLeast"/>
        <w:ind w:left="0"/>
        <w:rPr>
          <w:rFonts w:ascii="Times New Roman" w:hAnsi="Times New Roman"/>
          <w:b/>
          <w:sz w:val="28"/>
          <w:szCs w:val="28"/>
        </w:rPr>
      </w:pPr>
    </w:p>
    <w:p w:rsidR="003D53FD" w:rsidRPr="00A979D0" w:rsidRDefault="003D53FD" w:rsidP="00A979D0">
      <w:pPr>
        <w:pStyle w:val="19"/>
        <w:spacing w:line="10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9689F" w:rsidRPr="00477F39" w:rsidRDefault="0039689F" w:rsidP="00A979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7F39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50"/>
        <w:gridCol w:w="674"/>
        <w:gridCol w:w="7262"/>
      </w:tblGrid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A979D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39689F" w:rsidRPr="00594F6E" w:rsidRDefault="0039689F" w:rsidP="00A979D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pct"/>
            <w:vAlign w:val="center"/>
          </w:tcPr>
          <w:p w:rsidR="0039689F" w:rsidRPr="001514DB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4DB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A979D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>Раздел 1</w:t>
            </w:r>
          </w:p>
        </w:tc>
        <w:tc>
          <w:tcPr>
            <w:tcW w:w="367" w:type="pct"/>
            <w:vAlign w:val="center"/>
          </w:tcPr>
          <w:p w:rsidR="0039689F" w:rsidRPr="00594F6E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pct"/>
            <w:vAlign w:val="center"/>
          </w:tcPr>
          <w:p w:rsidR="0039689F" w:rsidRPr="00BA65A1" w:rsidRDefault="0039689F" w:rsidP="00A979D0">
            <w:pPr>
              <w:pStyle w:val="ConsPlusNormal"/>
              <w:widowControl/>
              <w:ind w:firstLine="0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Паспорт программы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A979D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</w:tc>
        <w:tc>
          <w:tcPr>
            <w:tcW w:w="367" w:type="pct"/>
            <w:vAlign w:val="center"/>
          </w:tcPr>
          <w:p w:rsidR="0039689F" w:rsidRPr="00594F6E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pct"/>
            <w:vAlign w:val="center"/>
          </w:tcPr>
          <w:p w:rsidR="0039689F" w:rsidRPr="001514DB" w:rsidRDefault="0039689F" w:rsidP="00A979D0">
            <w:pPr>
              <w:shd w:val="clear" w:color="auto" w:fill="FFFFFF"/>
              <w:tabs>
                <w:tab w:val="left" w:pos="284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Характеристика существующего состояния транспортной инфраструктуры </w:t>
            </w:r>
            <w:proofErr w:type="spellStart"/>
            <w:r>
              <w:rPr>
                <w:rFonts w:ascii="Times New Roman" w:hAnsi="Times New Roman"/>
                <w:spacing w:val="6"/>
                <w:sz w:val="24"/>
                <w:szCs w:val="24"/>
              </w:rPr>
              <w:t>Высокоярского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A979D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954" w:type="pct"/>
            <w:vAlign w:val="center"/>
          </w:tcPr>
          <w:p w:rsidR="0039689F" w:rsidRPr="001514DB" w:rsidRDefault="0039689F" w:rsidP="00A979D0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Социально — </w:t>
            </w:r>
            <w:proofErr w:type="gramStart"/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экономическое</w:t>
            </w:r>
            <w:proofErr w:type="gramEnd"/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состояние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Высокоярского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A979D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54" w:type="pct"/>
            <w:vAlign w:val="center"/>
          </w:tcPr>
          <w:p w:rsidR="0039689F" w:rsidRPr="001514DB" w:rsidRDefault="0039689F" w:rsidP="00A979D0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деятельности в сфере транспорта, оценка транспортного спроса.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A979D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54" w:type="pct"/>
            <w:vAlign w:val="center"/>
          </w:tcPr>
          <w:p w:rsidR="0039689F" w:rsidRPr="001514DB" w:rsidRDefault="0039689F" w:rsidP="00A979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функционирования и показатели работы транспортной инфраструктуры по видам транспорта.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A979D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54" w:type="pct"/>
            <w:vAlign w:val="center"/>
          </w:tcPr>
          <w:p w:rsidR="0039689F" w:rsidRPr="001514DB" w:rsidRDefault="0039689F" w:rsidP="00A979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сети дорог поселения, параметры дорожного движения, оценка качества содержания дорог</w:t>
            </w:r>
            <w:r w:rsidRPr="001514DB">
              <w:rPr>
                <w:rFonts w:ascii="Times New Roman" w:hAnsi="Times New Roman"/>
                <w:sz w:val="24"/>
                <w:szCs w:val="24"/>
              </w:rPr>
              <w:t xml:space="preserve">.             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A979D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54" w:type="pct"/>
            <w:vAlign w:val="center"/>
          </w:tcPr>
          <w:p w:rsidR="0039689F" w:rsidRPr="001514DB" w:rsidRDefault="0039689F" w:rsidP="00A979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A979D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954" w:type="pct"/>
            <w:vAlign w:val="center"/>
          </w:tcPr>
          <w:p w:rsidR="0039689F" w:rsidRPr="001514DB" w:rsidRDefault="0039689F" w:rsidP="00A979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Характеристика работы транспортных средств общего пользования, включая анализ пассажиропотока.            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A979D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954" w:type="pct"/>
            <w:vAlign w:val="center"/>
          </w:tcPr>
          <w:p w:rsidR="0039689F" w:rsidRPr="001514DB" w:rsidRDefault="0039689F" w:rsidP="00A979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пешеходного и велосипедного передвижения.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A979D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954" w:type="pct"/>
            <w:vAlign w:val="center"/>
          </w:tcPr>
          <w:p w:rsidR="0039689F" w:rsidRPr="001514DB" w:rsidRDefault="0039689F" w:rsidP="00A979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Характеристика движения грузовых транспортных средств.   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A979D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954" w:type="pct"/>
            <w:vAlign w:val="center"/>
          </w:tcPr>
          <w:p w:rsidR="0039689F" w:rsidRPr="001514DB" w:rsidRDefault="0039689F" w:rsidP="00A979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Анализ уровня безопасности дорожного движения.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A979D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3954" w:type="pct"/>
            <w:vAlign w:val="center"/>
          </w:tcPr>
          <w:p w:rsidR="0039689F" w:rsidRPr="00BA65A1" w:rsidRDefault="0039689F" w:rsidP="00A979D0">
            <w:pPr>
              <w:pStyle w:val="ConsPlusNormal"/>
              <w:widowControl/>
              <w:ind w:firstLine="0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Оценка уровня негативного воздействия транспортной инфраструктуры на окружающую среду, безопасность и здоровье человека.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A979D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3954" w:type="pct"/>
            <w:vAlign w:val="center"/>
          </w:tcPr>
          <w:p w:rsidR="0039689F" w:rsidRPr="00BA65A1" w:rsidRDefault="0039689F" w:rsidP="00A979D0">
            <w:pPr>
              <w:pStyle w:val="ConsPlusNormal"/>
              <w:widowControl/>
              <w:ind w:firstLine="0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Характеристика существующих условий и перспектив развития и размещения транспортной инфраструктуры поселения</w:t>
            </w:r>
            <w:r w:rsidRPr="00BA65A1">
              <w:rPr>
                <w:rFonts w:ascii="Times New Roman" w:hAnsi="Times New Roman" w:cs="Arial"/>
                <w:sz w:val="24"/>
                <w:szCs w:val="24"/>
              </w:rPr>
              <w:t xml:space="preserve">. 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A979D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3954" w:type="pct"/>
            <w:vAlign w:val="center"/>
          </w:tcPr>
          <w:p w:rsidR="0039689F" w:rsidRPr="00BA65A1" w:rsidRDefault="0039689F" w:rsidP="00A979D0">
            <w:pPr>
              <w:pStyle w:val="ConsPlusNormal"/>
              <w:widowControl/>
              <w:ind w:firstLine="0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Оценка нормативно-правовой базы, необходимой для функционирования и развития транспортной системы поселения.</w:t>
            </w:r>
          </w:p>
        </w:tc>
      </w:tr>
      <w:tr w:rsidR="0039689F" w:rsidRPr="007A5EBB" w:rsidTr="001930BD">
        <w:tc>
          <w:tcPr>
            <w:tcW w:w="680" w:type="pct"/>
            <w:vAlign w:val="center"/>
          </w:tcPr>
          <w:p w:rsidR="0039689F" w:rsidRPr="007A5EBB" w:rsidRDefault="0039689F" w:rsidP="00A979D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EBB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</w:tc>
        <w:tc>
          <w:tcPr>
            <w:tcW w:w="367" w:type="pct"/>
          </w:tcPr>
          <w:p w:rsidR="0039689F" w:rsidRPr="007A5EBB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pct"/>
            <w:vAlign w:val="center"/>
          </w:tcPr>
          <w:p w:rsidR="0039689F" w:rsidRPr="00BA65A1" w:rsidRDefault="0039689F" w:rsidP="00A979D0">
            <w:pPr>
              <w:pStyle w:val="ConsPlusNormal"/>
              <w:widowControl/>
              <w:ind w:firstLine="0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Прогноз транспортного спроса, изменение объемов и характера передвижения населения и перевозок грузов на территории поселения.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A979D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954" w:type="pct"/>
            <w:vAlign w:val="center"/>
          </w:tcPr>
          <w:p w:rsidR="0039689F" w:rsidRPr="00BA65A1" w:rsidRDefault="0039689F" w:rsidP="00A979D0">
            <w:pPr>
              <w:pStyle w:val="ConsPlusNormal"/>
              <w:widowControl/>
              <w:ind w:firstLine="0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Прогноз социально-экономического и градостроительного развития поселения.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A979D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954" w:type="pct"/>
            <w:vAlign w:val="center"/>
          </w:tcPr>
          <w:p w:rsidR="0039689F" w:rsidRPr="00BA65A1" w:rsidRDefault="0039689F" w:rsidP="00A979D0">
            <w:pPr>
              <w:pStyle w:val="ConsPlusNormal"/>
              <w:widowControl/>
              <w:ind w:firstLine="0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 xml:space="preserve">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A979D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954" w:type="pct"/>
            <w:vAlign w:val="center"/>
          </w:tcPr>
          <w:p w:rsidR="0039689F" w:rsidRPr="00BA65A1" w:rsidRDefault="0039689F" w:rsidP="00A979D0">
            <w:pPr>
              <w:pStyle w:val="ConsPlusNormal"/>
              <w:widowControl/>
              <w:ind w:firstLine="0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развития транспортной инфраструктуры по видам транспорта.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A979D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954" w:type="pct"/>
            <w:vAlign w:val="center"/>
          </w:tcPr>
          <w:p w:rsidR="0039689F" w:rsidRPr="00BA65A1" w:rsidRDefault="0039689F" w:rsidP="00A979D0">
            <w:pPr>
              <w:pStyle w:val="ConsPlusNormal"/>
              <w:widowControl/>
              <w:ind w:firstLine="0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развития дорожной сети поселения.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A979D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954" w:type="pct"/>
            <w:vAlign w:val="center"/>
          </w:tcPr>
          <w:p w:rsidR="0039689F" w:rsidRPr="00BA65A1" w:rsidRDefault="0039689F" w:rsidP="00A979D0">
            <w:pPr>
              <w:pStyle w:val="ConsPlusNormal"/>
              <w:widowControl/>
              <w:ind w:firstLine="0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уровня автомобилизации, параметров дорожного движения.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A979D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954" w:type="pct"/>
            <w:vAlign w:val="center"/>
          </w:tcPr>
          <w:p w:rsidR="0039689F" w:rsidRPr="00BA65A1" w:rsidRDefault="0039689F" w:rsidP="00A979D0">
            <w:pPr>
              <w:pStyle w:val="ConsPlusNormal"/>
              <w:widowControl/>
              <w:ind w:firstLine="0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 xml:space="preserve">Прогноз показателей безопасности дорожного движения. 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A979D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3954" w:type="pct"/>
            <w:vAlign w:val="center"/>
          </w:tcPr>
          <w:p w:rsidR="0039689F" w:rsidRPr="00BA65A1" w:rsidRDefault="0039689F" w:rsidP="00A979D0">
            <w:pPr>
              <w:pStyle w:val="ConsPlusNormal"/>
              <w:widowControl/>
              <w:ind w:firstLine="0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негативного воздействия транспортной инфраструктуры на окружающую среду и здоровье человека.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A979D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</w:tcPr>
          <w:p w:rsidR="0039689F" w:rsidRPr="00594F6E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pct"/>
            <w:vAlign w:val="center"/>
          </w:tcPr>
          <w:p w:rsidR="0039689F" w:rsidRPr="00BA65A1" w:rsidRDefault="0039689F" w:rsidP="00A979D0">
            <w:pPr>
              <w:pStyle w:val="ConsPlusNormal"/>
              <w:widowControl/>
              <w:ind w:firstLine="0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 xml:space="preserve">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      </w:r>
            <w:proofErr w:type="gramStart"/>
            <w:r w:rsidRPr="00BA65A1">
              <w:rPr>
                <w:rFonts w:ascii="Times New Roman" w:hAnsi="Times New Roman" w:cs="Arial"/>
                <w:sz w:val="24"/>
                <w:szCs w:val="24"/>
              </w:rPr>
              <w:t>инфраструктуры</w:t>
            </w:r>
            <w:proofErr w:type="gramEnd"/>
            <w:r w:rsidRPr="00BA65A1">
              <w:rPr>
                <w:rFonts w:ascii="Times New Roman" w:hAnsi="Times New Roman" w:cs="Arial"/>
                <w:sz w:val="24"/>
                <w:szCs w:val="24"/>
              </w:rPr>
              <w:t xml:space="preserve"> с последующим выбором предлагаемого к реализации варианта.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" w:type="pct"/>
          </w:tcPr>
          <w:p w:rsidR="0039689F" w:rsidRPr="00594F6E" w:rsidRDefault="0039689F" w:rsidP="00A979D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pct"/>
            <w:vAlign w:val="center"/>
          </w:tcPr>
          <w:p w:rsidR="0039689F" w:rsidRPr="00BA65A1" w:rsidRDefault="0039689F" w:rsidP="00A979D0">
            <w:pPr>
              <w:pStyle w:val="ConsPlusNormal"/>
              <w:widowControl/>
              <w:ind w:firstLine="0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 xml:space="preserve">Перечень мероприятий (инвестиционных проектов) по </w:t>
            </w:r>
            <w:r w:rsidRPr="00BA65A1">
              <w:rPr>
                <w:rFonts w:ascii="Times New Roman" w:hAnsi="Times New Roman" w:cs="Arial"/>
                <w:sz w:val="24"/>
                <w:szCs w:val="24"/>
              </w:rPr>
              <w:lastRenderedPageBreak/>
              <w:t>проектированию, строительству, реконструкции объектов транспортной инфраструктуры.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A979D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954" w:type="pct"/>
            <w:vAlign w:val="center"/>
          </w:tcPr>
          <w:p w:rsidR="0039689F" w:rsidRPr="00BA65A1" w:rsidRDefault="0039689F" w:rsidP="00A979D0">
            <w:pPr>
              <w:pStyle w:val="ConsPlusNormal"/>
              <w:widowControl/>
              <w:ind w:firstLine="0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 xml:space="preserve">Мероприятия по развитию транспортной </w:t>
            </w:r>
            <w:proofErr w:type="gramStart"/>
            <w:r w:rsidRPr="00BA65A1">
              <w:rPr>
                <w:rFonts w:ascii="Times New Roman" w:hAnsi="Times New Roman" w:cs="Arial"/>
                <w:sz w:val="24"/>
                <w:szCs w:val="24"/>
              </w:rPr>
              <w:t>инфраструктуры</w:t>
            </w:r>
            <w:proofErr w:type="gramEnd"/>
            <w:r w:rsidRPr="00BA65A1">
              <w:rPr>
                <w:rFonts w:ascii="Times New Roman" w:hAnsi="Times New Roman" w:cs="Arial"/>
                <w:sz w:val="24"/>
                <w:szCs w:val="24"/>
              </w:rPr>
              <w:t xml:space="preserve"> не предусмотренные программой.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A979D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954" w:type="pct"/>
            <w:vAlign w:val="center"/>
          </w:tcPr>
          <w:p w:rsidR="0039689F" w:rsidRPr="00BA65A1" w:rsidRDefault="0039689F" w:rsidP="00A979D0">
            <w:pPr>
              <w:pStyle w:val="ConsPlusNormal"/>
              <w:widowControl/>
              <w:ind w:firstLine="0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Мероприятия по развитию сети дорог поселения.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6</w:t>
            </w:r>
          </w:p>
        </w:tc>
        <w:tc>
          <w:tcPr>
            <w:tcW w:w="367" w:type="pct"/>
          </w:tcPr>
          <w:p w:rsidR="0039689F" w:rsidRPr="00594F6E" w:rsidRDefault="0039689F" w:rsidP="00A979D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pct"/>
            <w:vAlign w:val="center"/>
          </w:tcPr>
          <w:p w:rsidR="0039689F" w:rsidRPr="00BA65A1" w:rsidRDefault="0039689F" w:rsidP="00A979D0">
            <w:pPr>
              <w:pStyle w:val="ConsPlusNormal"/>
              <w:widowControl/>
              <w:ind w:firstLine="0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Предложения по инвестиционным преобразованиям, 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поселения.</w:t>
            </w:r>
          </w:p>
        </w:tc>
      </w:tr>
    </w:tbl>
    <w:p w:rsidR="0039689F" w:rsidRPr="00E40B72" w:rsidRDefault="0039689F" w:rsidP="00A979D0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39689F" w:rsidRDefault="0039689F" w:rsidP="00A979D0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39689F" w:rsidRDefault="0039689F" w:rsidP="00A979D0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39689F" w:rsidRDefault="0039689F" w:rsidP="00A979D0">
      <w:pPr>
        <w:numPr>
          <w:ilvl w:val="0"/>
          <w:numId w:val="9"/>
        </w:numPr>
        <w:spacing w:after="0" w:line="100" w:lineRule="atLeast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Паспорт программы</w:t>
      </w:r>
    </w:p>
    <w:p w:rsidR="00A979D0" w:rsidRPr="00A979D0" w:rsidRDefault="00A979D0" w:rsidP="00A979D0">
      <w:pPr>
        <w:pStyle w:val="aff4"/>
        <w:spacing w:after="0" w:line="100" w:lineRule="atLeast"/>
        <w:ind w:left="0"/>
        <w:jc w:val="center"/>
        <w:rPr>
          <w:rFonts w:ascii="Times New Roman" w:hAnsi="Times New Roman"/>
          <w:sz w:val="28"/>
          <w:szCs w:val="28"/>
        </w:rPr>
      </w:pPr>
      <w:r w:rsidRPr="00A979D0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A979D0" w:rsidRPr="00A979D0" w:rsidRDefault="00A979D0" w:rsidP="00A979D0">
      <w:pPr>
        <w:pStyle w:val="aff4"/>
        <w:spacing w:after="0" w:line="100" w:lineRule="atLeast"/>
        <w:ind w:left="0"/>
        <w:rPr>
          <w:rFonts w:ascii="Times New Roman" w:hAnsi="Times New Roman"/>
          <w:sz w:val="28"/>
          <w:szCs w:val="28"/>
        </w:rPr>
      </w:pPr>
      <w:r w:rsidRPr="00A979D0">
        <w:rPr>
          <w:rFonts w:ascii="Times New Roman" w:hAnsi="Times New Roman"/>
          <w:sz w:val="28"/>
          <w:szCs w:val="28"/>
        </w:rPr>
        <w:t xml:space="preserve">комплексного  развития транспортной инфраструктуры на территории </w:t>
      </w:r>
      <w:proofErr w:type="spellStart"/>
      <w:r w:rsidRPr="00A979D0">
        <w:rPr>
          <w:rFonts w:ascii="Times New Roman" w:hAnsi="Times New Roman"/>
          <w:spacing w:val="6"/>
          <w:sz w:val="28"/>
          <w:szCs w:val="28"/>
        </w:rPr>
        <w:t>Высокоярского</w:t>
      </w:r>
      <w:proofErr w:type="spellEnd"/>
      <w:r w:rsidRPr="00A979D0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A979D0">
        <w:rPr>
          <w:rFonts w:ascii="Times New Roman" w:hAnsi="Times New Roman"/>
          <w:sz w:val="28"/>
          <w:szCs w:val="28"/>
        </w:rPr>
        <w:t>Бакчарского</w:t>
      </w:r>
      <w:proofErr w:type="spellEnd"/>
      <w:r w:rsidRPr="00A979D0">
        <w:rPr>
          <w:rFonts w:ascii="Times New Roman" w:hAnsi="Times New Roman"/>
          <w:sz w:val="28"/>
          <w:szCs w:val="28"/>
        </w:rPr>
        <w:t xml:space="preserve"> района Томской области</w:t>
      </w:r>
    </w:p>
    <w:p w:rsidR="00A979D0" w:rsidRPr="00A979D0" w:rsidRDefault="00A979D0" w:rsidP="00A979D0">
      <w:pPr>
        <w:pStyle w:val="aff4"/>
        <w:spacing w:after="0" w:line="100" w:lineRule="atLeast"/>
        <w:ind w:left="0"/>
        <w:jc w:val="center"/>
        <w:rPr>
          <w:rFonts w:ascii="Times New Roman" w:hAnsi="Times New Roman"/>
          <w:sz w:val="28"/>
          <w:szCs w:val="28"/>
        </w:rPr>
      </w:pPr>
      <w:r w:rsidRPr="00A979D0">
        <w:rPr>
          <w:rFonts w:ascii="Times New Roman" w:hAnsi="Times New Roman"/>
          <w:sz w:val="28"/>
          <w:szCs w:val="28"/>
        </w:rPr>
        <w:t>на 2016 – 2025 годы</w:t>
      </w:r>
    </w:p>
    <w:tbl>
      <w:tblPr>
        <w:tblW w:w="0" w:type="auto"/>
        <w:tblLayout w:type="fixed"/>
        <w:tblLook w:val="0000"/>
      </w:tblPr>
      <w:tblGrid>
        <w:gridCol w:w="2377"/>
        <w:gridCol w:w="7512"/>
      </w:tblGrid>
      <w:tr w:rsidR="00A979D0" w:rsidTr="00A979D0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Default="00A979D0" w:rsidP="00A979D0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9D0" w:rsidRDefault="00A979D0" w:rsidP="00A979D0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«Комплексного развития  транспортной инфраструктуры на территории </w:t>
            </w:r>
            <w:proofErr w:type="spellStart"/>
            <w:r>
              <w:rPr>
                <w:rFonts w:ascii="Times New Roman" w:hAnsi="Times New Roman"/>
                <w:spacing w:val="6"/>
              </w:rPr>
              <w:t>Высокоярского</w:t>
            </w:r>
            <w:proofErr w:type="spellEnd"/>
            <w:r w:rsidRPr="009C7D9D">
              <w:rPr>
                <w:rFonts w:ascii="Times New Roman" w:hAnsi="Times New Roman"/>
                <w:spacing w:val="6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pacing w:val="6"/>
              </w:rPr>
              <w:t>Бакчарского</w:t>
            </w:r>
            <w:proofErr w:type="spellEnd"/>
            <w:r w:rsidRPr="009C7D9D">
              <w:rPr>
                <w:rFonts w:ascii="Times New Roman" w:hAnsi="Times New Roman"/>
                <w:spacing w:val="6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</w:rPr>
              <w:t xml:space="preserve"> области</w:t>
            </w:r>
            <w:r>
              <w:rPr>
                <w:rFonts w:ascii="Times New Roman" w:hAnsi="Times New Roman"/>
              </w:rPr>
              <w:t xml:space="preserve"> на 2016-2025 годы (далее – Программа)</w:t>
            </w:r>
          </w:p>
        </w:tc>
      </w:tr>
      <w:tr w:rsidR="00A979D0" w:rsidTr="00A979D0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Default="00A979D0" w:rsidP="00A979D0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9D0" w:rsidRDefault="00A979D0" w:rsidP="00A979D0">
            <w:pPr>
              <w:pStyle w:val="ConsPlusNormal"/>
              <w:widowControl/>
              <w:ind w:firstLine="7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7" w:history="1">
              <w:r w:rsidRPr="00370C08">
                <w:rPr>
                  <w:rStyle w:val="a5"/>
                  <w:rFonts w:ascii="Times New Roman" w:hAnsi="Times New Roman"/>
                  <w:sz w:val="24"/>
                  <w:szCs w:val="24"/>
                </w:rPr>
                <w:t>№ 131-ФЗ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Федерации,</w:t>
            </w:r>
            <w:r w:rsidRPr="00405FFF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РФ от25.12.2015г. №1440 «Об утверждении требований к программам комплексного развития транспортной инфраструктуры поселений, городских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округов», Устав </w:t>
            </w:r>
            <w:proofErr w:type="spellStart"/>
            <w:r>
              <w:rPr>
                <w:rFonts w:ascii="Times New Roman" w:hAnsi="Times New Roman"/>
                <w:spacing w:val="6"/>
                <w:sz w:val="24"/>
                <w:szCs w:val="24"/>
              </w:rPr>
              <w:t>Высокоярского</w:t>
            </w:r>
            <w:proofErr w:type="spellEnd"/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Постановление администрации </w:t>
            </w:r>
            <w:proofErr w:type="spellStart"/>
            <w:r>
              <w:rPr>
                <w:rFonts w:ascii="Times New Roman" w:hAnsi="Times New Roman"/>
                <w:spacing w:val="6"/>
                <w:sz w:val="24"/>
                <w:szCs w:val="24"/>
              </w:rPr>
              <w:t>Высокоярского</w:t>
            </w:r>
            <w:proofErr w:type="spellEnd"/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 w:rsidRPr="00C5477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 w:rsidRPr="00C5477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54771">
              <w:rPr>
                <w:rFonts w:ascii="Times New Roman" w:hAnsi="Times New Roman"/>
                <w:sz w:val="24"/>
                <w:szCs w:val="24"/>
              </w:rPr>
              <w:t>.№</w:t>
            </w:r>
            <w:proofErr w:type="spellEnd"/>
            <w:r w:rsidRPr="00C54771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разработке программы комплексного развития транспортной инфраструктуры </w:t>
            </w:r>
            <w:proofErr w:type="spellStart"/>
            <w:r>
              <w:rPr>
                <w:rFonts w:ascii="Times New Roman" w:hAnsi="Times New Roman"/>
                <w:spacing w:val="6"/>
                <w:sz w:val="24"/>
                <w:szCs w:val="24"/>
              </w:rPr>
              <w:t>Высокоярского</w:t>
            </w:r>
            <w:proofErr w:type="spellEnd"/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Генеральный план </w:t>
            </w:r>
            <w:proofErr w:type="spellStart"/>
            <w:r>
              <w:rPr>
                <w:rFonts w:ascii="Times New Roman" w:hAnsi="Times New Roman"/>
                <w:spacing w:val="6"/>
                <w:sz w:val="24"/>
                <w:szCs w:val="24"/>
              </w:rPr>
              <w:t>Высокоярского</w:t>
            </w:r>
            <w:proofErr w:type="spellEnd"/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proofErr w:type="spellEnd"/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79D0" w:rsidTr="00A979D0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Default="00A979D0" w:rsidP="00A979D0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Заказчик</w:t>
            </w:r>
          </w:p>
          <w:p w:rsidR="00A979D0" w:rsidRDefault="00A979D0" w:rsidP="00A979D0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9D0" w:rsidRDefault="00A979D0" w:rsidP="00A979D0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pacing w:val="6"/>
              </w:rPr>
              <w:t>Высокоярского</w:t>
            </w:r>
            <w:proofErr w:type="spellEnd"/>
            <w:r w:rsidRPr="009C7D9D">
              <w:rPr>
                <w:rFonts w:ascii="Times New Roman" w:hAnsi="Times New Roman"/>
                <w:spacing w:val="6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pacing w:val="6"/>
              </w:rPr>
              <w:t>Бакчарского</w:t>
            </w:r>
            <w:proofErr w:type="spellEnd"/>
            <w:r w:rsidRPr="009C7D9D">
              <w:rPr>
                <w:rFonts w:ascii="Times New Roman" w:hAnsi="Times New Roman"/>
                <w:spacing w:val="6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</w:rPr>
              <w:t xml:space="preserve"> области</w:t>
            </w:r>
            <w:r>
              <w:rPr>
                <w:rFonts w:ascii="Times New Roman" w:hAnsi="Times New Roman"/>
              </w:rPr>
              <w:t xml:space="preserve">, адрес: 636225 Томская обл., </w:t>
            </w:r>
            <w:proofErr w:type="spellStart"/>
            <w:r>
              <w:rPr>
                <w:rFonts w:ascii="Times New Roman" w:hAnsi="Times New Roman"/>
              </w:rPr>
              <w:t>Бакчарский</w:t>
            </w:r>
            <w:proofErr w:type="spellEnd"/>
            <w:r>
              <w:rPr>
                <w:rFonts w:ascii="Times New Roman" w:hAnsi="Times New Roman"/>
              </w:rPr>
              <w:t xml:space="preserve"> р-н, с. Высокий Яр ул. Центральная д. 26</w:t>
            </w:r>
          </w:p>
        </w:tc>
      </w:tr>
      <w:tr w:rsidR="00A979D0" w:rsidTr="00A979D0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Default="00A979D0" w:rsidP="00A979D0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9D0" w:rsidRDefault="00A979D0" w:rsidP="00A979D0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pacing w:val="6"/>
              </w:rPr>
              <w:t>Высокоярского</w:t>
            </w:r>
            <w:proofErr w:type="spellEnd"/>
            <w:r>
              <w:rPr>
                <w:rFonts w:ascii="Times New Roman" w:hAnsi="Times New Roman"/>
                <w:spacing w:val="6"/>
              </w:rPr>
              <w:t xml:space="preserve"> </w:t>
            </w:r>
            <w:r w:rsidRPr="009C7D9D">
              <w:rPr>
                <w:rFonts w:ascii="Times New Roman" w:hAnsi="Times New Roman"/>
                <w:spacing w:val="6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spacing w:val="6"/>
              </w:rPr>
              <w:t>Бакчарского</w:t>
            </w:r>
            <w:proofErr w:type="spellEnd"/>
            <w:r w:rsidRPr="009C7D9D">
              <w:rPr>
                <w:rFonts w:ascii="Times New Roman" w:hAnsi="Times New Roman"/>
                <w:spacing w:val="6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</w:rPr>
              <w:t xml:space="preserve"> области</w:t>
            </w:r>
            <w:r>
              <w:rPr>
                <w:rFonts w:ascii="Times New Roman" w:hAnsi="Times New Roman"/>
              </w:rPr>
              <w:t xml:space="preserve">, адрес: 636225 Томская обл., </w:t>
            </w:r>
            <w:proofErr w:type="spellStart"/>
            <w:r>
              <w:rPr>
                <w:rFonts w:ascii="Times New Roman" w:hAnsi="Times New Roman"/>
              </w:rPr>
              <w:t>Бакчарский</w:t>
            </w:r>
            <w:proofErr w:type="spellEnd"/>
            <w:r>
              <w:rPr>
                <w:rFonts w:ascii="Times New Roman" w:hAnsi="Times New Roman"/>
              </w:rPr>
              <w:t xml:space="preserve"> р-н, с. Высокий Яр ул. Центральная д. 26</w:t>
            </w:r>
          </w:p>
        </w:tc>
      </w:tr>
      <w:tr w:rsidR="00A979D0" w:rsidTr="00A979D0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Default="00A979D0" w:rsidP="00A979D0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9D0" w:rsidRDefault="00A979D0" w:rsidP="00A979D0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Комплексное развитие транспортной инфраструктуры </w:t>
            </w:r>
            <w:proofErr w:type="spellStart"/>
            <w:r>
              <w:rPr>
                <w:rFonts w:ascii="Times New Roman" w:hAnsi="Times New Roman"/>
                <w:spacing w:val="6"/>
              </w:rPr>
              <w:t>Высокоярского</w:t>
            </w:r>
            <w:proofErr w:type="spellEnd"/>
            <w:r w:rsidRPr="009C7D9D">
              <w:rPr>
                <w:rFonts w:ascii="Times New Roman" w:hAnsi="Times New Roman"/>
                <w:spacing w:val="6"/>
              </w:rPr>
              <w:t xml:space="preserve"> сельского поселения</w:t>
            </w:r>
            <w:r>
              <w:rPr>
                <w:rFonts w:ascii="Times New Roman" w:hAnsi="Times New Roman"/>
                <w:spacing w:val="6"/>
              </w:rPr>
              <w:t>.</w:t>
            </w:r>
          </w:p>
        </w:tc>
      </w:tr>
      <w:tr w:rsidR="00A979D0" w:rsidTr="00A979D0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Default="00A979D0" w:rsidP="00A979D0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9D0" w:rsidRDefault="00A979D0" w:rsidP="00A979D0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A979D0" w:rsidRDefault="00A979D0" w:rsidP="00A979D0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A979D0" w:rsidTr="00A979D0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Default="00A979D0" w:rsidP="00A979D0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9D0" w:rsidRDefault="00A979D0" w:rsidP="00A979D0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A979D0" w:rsidRDefault="00A979D0" w:rsidP="00A979D0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увеличение протяженности дорог с твердым покрытием;</w:t>
            </w:r>
          </w:p>
          <w:p w:rsidR="00A979D0" w:rsidRDefault="00A979D0" w:rsidP="00A979D0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обеспечение  населения качественными услугами транспортной инфраструктуры;</w:t>
            </w:r>
          </w:p>
          <w:p w:rsidR="00A979D0" w:rsidRDefault="00A979D0" w:rsidP="00A979D0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повышение безопасности дорожного движения. </w:t>
            </w:r>
          </w:p>
        </w:tc>
      </w:tr>
      <w:tr w:rsidR="00A979D0" w:rsidTr="00A979D0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Default="00A979D0" w:rsidP="00A979D0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9D0" w:rsidRDefault="00A979D0" w:rsidP="00A979D0">
            <w:pPr>
              <w:spacing w:after="0" w:line="100" w:lineRule="atLeast"/>
              <w:rPr>
                <w:rFonts w:ascii="Times New Roman" w:hAnsi="Times New Roman"/>
              </w:rPr>
            </w:pPr>
          </w:p>
          <w:p w:rsidR="00A979D0" w:rsidRDefault="00A979D0" w:rsidP="00A979D0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– 2025  годы</w:t>
            </w:r>
          </w:p>
        </w:tc>
      </w:tr>
      <w:tr w:rsidR="00A979D0" w:rsidTr="00A979D0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Default="00A979D0" w:rsidP="00A979D0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9D0" w:rsidRDefault="00A979D0" w:rsidP="00A979D0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A979D0" w:rsidRDefault="00A979D0" w:rsidP="00A979D0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A979D0" w:rsidTr="00A979D0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Default="00A979D0" w:rsidP="00A979D0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9D0" w:rsidRDefault="00A979D0" w:rsidP="00A979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финансирования:</w:t>
            </w:r>
          </w:p>
          <w:p w:rsidR="00A979D0" w:rsidRPr="009C37AF" w:rsidRDefault="00A979D0" w:rsidP="00A979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-  </w:t>
            </w:r>
            <w:r w:rsidRPr="009C37AF">
              <w:rPr>
                <w:rFonts w:ascii="Times New Roman" w:hAnsi="Times New Roman"/>
              </w:rPr>
              <w:t>2841</w:t>
            </w:r>
            <w:r>
              <w:rPr>
                <w:rFonts w:ascii="Times New Roman" w:hAnsi="Times New Roman"/>
              </w:rPr>
              <w:t>,</w:t>
            </w:r>
            <w:r w:rsidRPr="009C37AF">
              <w:rPr>
                <w:rFonts w:ascii="Times New Roman" w:hAnsi="Times New Roman"/>
              </w:rPr>
              <w:t>16800</w:t>
            </w:r>
          </w:p>
          <w:p w:rsidR="00A979D0" w:rsidRPr="009C37AF" w:rsidRDefault="00A979D0" w:rsidP="00A979D0">
            <w:pPr>
              <w:spacing w:after="0" w:line="240" w:lineRule="auto"/>
              <w:rPr>
                <w:rFonts w:ascii="Times New Roman" w:hAnsi="Times New Roman"/>
              </w:rPr>
            </w:pPr>
            <w:r w:rsidRPr="009C37AF">
              <w:rPr>
                <w:rFonts w:ascii="Times New Roman" w:hAnsi="Times New Roman"/>
              </w:rPr>
              <w:t>Областной  – 2682</w:t>
            </w:r>
            <w:r>
              <w:rPr>
                <w:rFonts w:ascii="Times New Roman" w:hAnsi="Times New Roman"/>
              </w:rPr>
              <w:t>,</w:t>
            </w:r>
            <w:r w:rsidRPr="009C37AF">
              <w:rPr>
                <w:rFonts w:ascii="Times New Roman" w:hAnsi="Times New Roman"/>
              </w:rPr>
              <w:t>53900</w:t>
            </w:r>
          </w:p>
          <w:p w:rsidR="00A979D0" w:rsidRDefault="00A979D0" w:rsidP="00A979D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C37AF">
              <w:rPr>
                <w:rFonts w:ascii="Times New Roman" w:hAnsi="Times New Roman"/>
              </w:rPr>
              <w:t>Местный -158629,00</w:t>
            </w:r>
          </w:p>
          <w:p w:rsidR="00A979D0" w:rsidRDefault="00A979D0" w:rsidP="00A979D0">
            <w:pPr>
              <w:spacing w:after="0" w:line="240" w:lineRule="auto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Средства местного бюджета на 2</w:t>
            </w:r>
            <w:r>
              <w:rPr>
                <w:rFonts w:ascii="Times New Roman" w:hAnsi="Times New Roman"/>
              </w:rPr>
              <w:t>019</w:t>
            </w:r>
            <w:r w:rsidRPr="0058624F">
              <w:rPr>
                <w:rFonts w:ascii="Times New Roman" w:hAnsi="Times New Roman"/>
              </w:rPr>
              <w:t>-2025 годы уточняются при формировании бюджета на очередной финансовый год.</w:t>
            </w:r>
          </w:p>
        </w:tc>
      </w:tr>
      <w:tr w:rsidR="00A979D0" w:rsidTr="00A979D0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Default="00A979D0" w:rsidP="00A979D0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9D0" w:rsidRPr="005F407D" w:rsidRDefault="00A979D0" w:rsidP="00A979D0">
            <w:pPr>
              <w:spacing w:after="0" w:line="100" w:lineRule="atLeast"/>
              <w:rPr>
                <w:rFonts w:ascii="Times New Roman" w:hAnsi="Times New Roman"/>
              </w:rPr>
            </w:pPr>
            <w:r w:rsidRPr="005F407D">
              <w:rPr>
                <w:rFonts w:ascii="Times New Roman" w:hAnsi="Times New Roman"/>
              </w:rPr>
              <w:t>Источник финансирования:</w:t>
            </w:r>
          </w:p>
          <w:p w:rsidR="00A979D0" w:rsidRPr="005F407D" w:rsidRDefault="00A979D0" w:rsidP="00A979D0">
            <w:pPr>
              <w:spacing w:after="0" w:line="100" w:lineRule="atLeast"/>
              <w:rPr>
                <w:rFonts w:ascii="Times New Roman" w:hAnsi="Times New Roman"/>
              </w:rPr>
            </w:pPr>
            <w:r w:rsidRPr="005F407D">
              <w:rPr>
                <w:rFonts w:ascii="Times New Roman" w:hAnsi="Times New Roman"/>
              </w:rPr>
              <w:t>ВСЕГО: 586 801.20</w:t>
            </w:r>
          </w:p>
          <w:p w:rsidR="00A979D0" w:rsidRPr="005F407D" w:rsidRDefault="00A979D0" w:rsidP="00A979D0">
            <w:pPr>
              <w:spacing w:after="0" w:line="100" w:lineRule="atLeast"/>
              <w:rPr>
                <w:rFonts w:ascii="Times New Roman" w:hAnsi="Times New Roman"/>
              </w:rPr>
            </w:pPr>
            <w:r w:rsidRPr="005F407D">
              <w:rPr>
                <w:rFonts w:ascii="Times New Roman" w:hAnsi="Times New Roman"/>
              </w:rPr>
              <w:t>Областной – 545781,84</w:t>
            </w:r>
          </w:p>
          <w:p w:rsidR="00A979D0" w:rsidRPr="005F407D" w:rsidRDefault="00A979D0" w:rsidP="00A979D0">
            <w:pPr>
              <w:spacing w:after="0" w:line="100" w:lineRule="atLeast"/>
              <w:rPr>
                <w:rFonts w:ascii="Times New Roman" w:hAnsi="Times New Roman"/>
              </w:rPr>
            </w:pPr>
            <w:r w:rsidRPr="005F407D">
              <w:rPr>
                <w:rFonts w:ascii="Times New Roman" w:hAnsi="Times New Roman"/>
              </w:rPr>
              <w:t>Местный – 28725,36</w:t>
            </w:r>
          </w:p>
          <w:p w:rsidR="00A979D0" w:rsidRDefault="00A979D0" w:rsidP="00A979D0">
            <w:pPr>
              <w:spacing w:after="0" w:line="100" w:lineRule="atLeast"/>
              <w:rPr>
                <w:rFonts w:ascii="Times New Roman" w:hAnsi="Times New Roman"/>
              </w:rPr>
            </w:pPr>
            <w:r w:rsidRPr="005F407D">
              <w:rPr>
                <w:rFonts w:ascii="Times New Roman" w:hAnsi="Times New Roman"/>
              </w:rPr>
              <w:t>Средства местного бюджета на 2019- 2025 уточняются при формировании бюджета на очередной финансовый год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979D0" w:rsidTr="00A979D0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Default="00A979D0" w:rsidP="00A979D0">
            <w:pPr>
              <w:spacing w:after="0" w:line="100" w:lineRule="atLeast"/>
              <w:rPr>
                <w:rFonts w:ascii="Times New Roman" w:hAnsi="Times New Roman"/>
              </w:rPr>
            </w:pPr>
            <w:r w:rsidRPr="009A4EAC">
              <w:rPr>
                <w:rFonts w:ascii="Times New Roman" w:hAnsi="Times New Roman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9D0" w:rsidRDefault="00A979D0" w:rsidP="00A979D0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A979D0" w:rsidRDefault="00A979D0" w:rsidP="00A979D0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39689F" w:rsidRDefault="0039689F" w:rsidP="00A979D0">
      <w:pPr>
        <w:shd w:val="clear" w:color="auto" w:fill="FFFFFF"/>
        <w:tabs>
          <w:tab w:val="left" w:pos="284"/>
        </w:tabs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39689F" w:rsidRPr="00430672" w:rsidRDefault="0039689F" w:rsidP="00355656">
      <w:pPr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100" w:lineRule="atLeast"/>
        <w:ind w:left="0" w:firstLine="187"/>
        <w:jc w:val="both"/>
        <w:rPr>
          <w:rFonts w:ascii="Times New Roman" w:hAnsi="Times New Roman"/>
          <w:b/>
          <w:bCs/>
          <w:sz w:val="24"/>
          <w:szCs w:val="24"/>
        </w:rPr>
      </w:pPr>
      <w:r w:rsidRPr="00430672">
        <w:rPr>
          <w:rFonts w:ascii="Times New Roman" w:hAnsi="Times New Roman"/>
          <w:b/>
          <w:bCs/>
          <w:sz w:val="24"/>
          <w:szCs w:val="24"/>
        </w:rPr>
        <w:t xml:space="preserve">Характеристика существующего состояния </w:t>
      </w:r>
      <w:proofErr w:type="gramStart"/>
      <w:r w:rsidRPr="00430672">
        <w:rPr>
          <w:rFonts w:ascii="Times New Roman" w:hAnsi="Times New Roman"/>
          <w:b/>
          <w:bCs/>
          <w:sz w:val="24"/>
          <w:szCs w:val="24"/>
        </w:rPr>
        <w:t>транспортной</w:t>
      </w:r>
      <w:proofErr w:type="gramEnd"/>
      <w:r w:rsidRPr="0043067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30672">
        <w:rPr>
          <w:rFonts w:ascii="Times New Roman" w:hAnsi="Times New Roman"/>
          <w:b/>
          <w:bCs/>
          <w:sz w:val="24"/>
          <w:szCs w:val="24"/>
        </w:rPr>
        <w:t>инфраструктуры</w:t>
      </w:r>
      <w:r>
        <w:rPr>
          <w:rFonts w:ascii="Times New Roman" w:hAnsi="Times New Roman"/>
          <w:b/>
          <w:spacing w:val="6"/>
          <w:sz w:val="24"/>
          <w:szCs w:val="24"/>
        </w:rPr>
        <w:t>Высокоярского</w:t>
      </w:r>
      <w:proofErr w:type="spellEnd"/>
      <w:r w:rsidRPr="00352058">
        <w:rPr>
          <w:rFonts w:ascii="Times New Roman" w:hAnsi="Times New Roman"/>
          <w:b/>
          <w:spacing w:val="6"/>
          <w:sz w:val="24"/>
          <w:szCs w:val="24"/>
        </w:rPr>
        <w:t xml:space="preserve"> сельского поселения</w:t>
      </w:r>
      <w:r w:rsidRPr="00352058">
        <w:rPr>
          <w:rFonts w:ascii="Times New Roman" w:hAnsi="Times New Roman"/>
          <w:b/>
          <w:bCs/>
          <w:sz w:val="24"/>
          <w:szCs w:val="24"/>
        </w:rPr>
        <w:t>.</w:t>
      </w:r>
    </w:p>
    <w:p w:rsidR="0039689F" w:rsidRPr="005D6A71" w:rsidRDefault="0039689F" w:rsidP="00355656">
      <w:pPr>
        <w:pStyle w:val="aff4"/>
        <w:numPr>
          <w:ilvl w:val="1"/>
          <w:numId w:val="15"/>
        </w:numPr>
        <w:shd w:val="clear" w:color="auto" w:fill="FFFFFF"/>
        <w:spacing w:after="0" w:line="100" w:lineRule="atLeas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5D6A71">
        <w:rPr>
          <w:rFonts w:ascii="Times New Roman" w:hAnsi="Times New Roman"/>
          <w:b/>
          <w:bCs/>
          <w:sz w:val="24"/>
          <w:szCs w:val="24"/>
        </w:rPr>
        <w:t xml:space="preserve">Социально — экономическое состояние </w:t>
      </w:r>
      <w:proofErr w:type="spellStart"/>
      <w:r>
        <w:rPr>
          <w:rFonts w:ascii="Times New Roman" w:hAnsi="Times New Roman"/>
          <w:b/>
          <w:spacing w:val="6"/>
          <w:sz w:val="24"/>
          <w:szCs w:val="24"/>
        </w:rPr>
        <w:t>Высокоярского</w:t>
      </w:r>
      <w:proofErr w:type="spellEnd"/>
      <w:r w:rsidRPr="005D6A71">
        <w:rPr>
          <w:rFonts w:ascii="Times New Roman" w:hAnsi="Times New Roman"/>
          <w:b/>
          <w:spacing w:val="6"/>
          <w:sz w:val="24"/>
          <w:szCs w:val="24"/>
        </w:rPr>
        <w:t xml:space="preserve"> сельского поселения</w:t>
      </w:r>
      <w:r w:rsidRPr="005D6A71">
        <w:rPr>
          <w:rFonts w:ascii="Times New Roman" w:hAnsi="Times New Roman"/>
          <w:b/>
          <w:bCs/>
          <w:sz w:val="24"/>
          <w:szCs w:val="24"/>
        </w:rPr>
        <w:t>.</w:t>
      </w:r>
    </w:p>
    <w:p w:rsidR="0039689F" w:rsidRPr="005D6A71" w:rsidRDefault="0039689F" w:rsidP="00355656">
      <w:pPr>
        <w:pStyle w:val="aff4"/>
        <w:shd w:val="clear" w:color="auto" w:fill="FFFFFF"/>
        <w:spacing w:after="0" w:line="100" w:lineRule="atLeast"/>
        <w:ind w:left="0"/>
        <w:jc w:val="both"/>
        <w:rPr>
          <w:rFonts w:ascii="Times New Roman" w:hAnsi="Times New Roman"/>
        </w:rPr>
      </w:pPr>
    </w:p>
    <w:p w:rsidR="0039689F" w:rsidRPr="005D6A71" w:rsidRDefault="0039689F" w:rsidP="00355656">
      <w:pPr>
        <w:pStyle w:val="a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6"/>
          <w:sz w:val="24"/>
          <w:szCs w:val="24"/>
        </w:rPr>
        <w:t>Высокоярское</w:t>
      </w:r>
      <w:proofErr w:type="spellEnd"/>
      <w:r w:rsidRPr="005D6A71">
        <w:rPr>
          <w:rFonts w:ascii="Times New Roman" w:hAnsi="Times New Roman"/>
          <w:b/>
          <w:bCs/>
          <w:sz w:val="24"/>
          <w:szCs w:val="24"/>
        </w:rPr>
        <w:t xml:space="preserve"> сельское поселение – часть центральной зоны </w:t>
      </w:r>
      <w:proofErr w:type="spellStart"/>
      <w:r w:rsidRPr="005D6A71">
        <w:rPr>
          <w:rFonts w:ascii="Times New Roman" w:hAnsi="Times New Roman"/>
          <w:b/>
          <w:bCs/>
          <w:sz w:val="24"/>
          <w:szCs w:val="24"/>
        </w:rPr>
        <w:t>Западно-Сибирской</w:t>
      </w:r>
      <w:proofErr w:type="spellEnd"/>
      <w:r w:rsidRPr="005D6A71">
        <w:rPr>
          <w:rFonts w:ascii="Times New Roman" w:hAnsi="Times New Roman"/>
          <w:b/>
          <w:bCs/>
          <w:sz w:val="24"/>
          <w:szCs w:val="24"/>
        </w:rPr>
        <w:t xml:space="preserve"> низменности. Площадь поселения составляет </w:t>
      </w:r>
      <w:r>
        <w:rPr>
          <w:rFonts w:ascii="Times New Roman" w:hAnsi="Times New Roman"/>
          <w:b/>
          <w:sz w:val="24"/>
          <w:szCs w:val="24"/>
        </w:rPr>
        <w:t>417280</w:t>
      </w:r>
      <w:r w:rsidRPr="00EF0CC5">
        <w:rPr>
          <w:rFonts w:ascii="Times New Roman" w:hAnsi="Times New Roman"/>
          <w:b/>
          <w:sz w:val="24"/>
          <w:szCs w:val="24"/>
        </w:rPr>
        <w:t xml:space="preserve"> га, что составляет </w:t>
      </w:r>
      <w:r w:rsidRPr="000C67C3">
        <w:rPr>
          <w:rFonts w:ascii="Times New Roman" w:hAnsi="Times New Roman"/>
          <w:sz w:val="24"/>
          <w:szCs w:val="24"/>
        </w:rPr>
        <w:t>1,7%</w:t>
      </w:r>
      <w:r w:rsidRPr="005D6A71">
        <w:rPr>
          <w:rFonts w:ascii="Times New Roman" w:hAnsi="Times New Roman"/>
          <w:b/>
          <w:bCs/>
          <w:sz w:val="24"/>
          <w:szCs w:val="24"/>
        </w:rPr>
        <w:t xml:space="preserve">общей площади территории </w:t>
      </w:r>
      <w:proofErr w:type="spellStart"/>
      <w:r w:rsidRPr="005D6A71">
        <w:rPr>
          <w:rFonts w:ascii="Times New Roman" w:hAnsi="Times New Roman"/>
          <w:b/>
          <w:bCs/>
          <w:sz w:val="24"/>
          <w:szCs w:val="24"/>
        </w:rPr>
        <w:t>Бакчарского</w:t>
      </w:r>
      <w:proofErr w:type="spellEnd"/>
      <w:r w:rsidRPr="005D6A71">
        <w:rPr>
          <w:rFonts w:ascii="Times New Roman" w:hAnsi="Times New Roman"/>
          <w:b/>
          <w:bCs/>
          <w:sz w:val="24"/>
          <w:szCs w:val="24"/>
        </w:rPr>
        <w:t xml:space="preserve"> района</w:t>
      </w:r>
      <w:r>
        <w:rPr>
          <w:rFonts w:ascii="Times New Roman" w:hAnsi="Times New Roman"/>
          <w:b/>
          <w:bCs/>
          <w:sz w:val="24"/>
          <w:szCs w:val="24"/>
        </w:rPr>
        <w:t>, которая составляет 2470000 га.</w:t>
      </w:r>
    </w:p>
    <w:p w:rsidR="0039689F" w:rsidRPr="00DF773E" w:rsidRDefault="0039689F" w:rsidP="00355656">
      <w:pPr>
        <w:pStyle w:val="aff"/>
        <w:spacing w:before="0" w:beforeAutospacing="0" w:after="0" w:afterAutospacing="0" w:line="360" w:lineRule="auto"/>
        <w:ind w:firstLine="709"/>
        <w:jc w:val="both"/>
      </w:pPr>
      <w:r w:rsidRPr="005D6A71">
        <w:t>На территор</w:t>
      </w:r>
      <w:r>
        <w:t xml:space="preserve">ии </w:t>
      </w:r>
      <w:proofErr w:type="spellStart"/>
      <w:r>
        <w:t>Бакчарского</w:t>
      </w:r>
      <w:proofErr w:type="spellEnd"/>
      <w:r>
        <w:t xml:space="preserve"> района </w:t>
      </w:r>
      <w:proofErr w:type="spellStart"/>
      <w:r>
        <w:t>Высокоярское</w:t>
      </w:r>
      <w:proofErr w:type="spellEnd"/>
      <w:r w:rsidRPr="005D6A71">
        <w:t xml:space="preserve"> сельское поселение располагается в центральной части, протянувшись полосой с юга на север от южных границ района. </w:t>
      </w:r>
      <w:r w:rsidRPr="00DF773E">
        <w:t>Поселение грани</w:t>
      </w:r>
      <w:r>
        <w:t xml:space="preserve">чит на севере </w:t>
      </w:r>
      <w:r w:rsidRPr="00DF773E">
        <w:t xml:space="preserve"> с территорией </w:t>
      </w:r>
      <w:proofErr w:type="spellStart"/>
      <w:r>
        <w:t>Чаинского</w:t>
      </w:r>
      <w:proofErr w:type="spellEnd"/>
      <w:r w:rsidRPr="00DF773E">
        <w:t xml:space="preserve"> района, на востоке– </w:t>
      </w:r>
      <w:proofErr w:type="gramStart"/>
      <w:r w:rsidRPr="00DF773E">
        <w:t xml:space="preserve">с </w:t>
      </w:r>
      <w:proofErr w:type="spellStart"/>
      <w:proofErr w:type="gramEnd"/>
      <w:r>
        <w:t>Вавиловским</w:t>
      </w:r>
      <w:proofErr w:type="spellEnd"/>
      <w:r>
        <w:t xml:space="preserve"> поселением, </w:t>
      </w:r>
      <w:r w:rsidRPr="00DF773E">
        <w:t xml:space="preserve"> на юге – с </w:t>
      </w:r>
      <w:proofErr w:type="spellStart"/>
      <w:r>
        <w:t>Бакчарским</w:t>
      </w:r>
      <w:proofErr w:type="spellEnd"/>
      <w:r w:rsidRPr="00DF773E">
        <w:t xml:space="preserve">, на западе – с </w:t>
      </w:r>
      <w:proofErr w:type="spellStart"/>
      <w:r>
        <w:t>Парбигским</w:t>
      </w:r>
      <w:proofErr w:type="spellEnd"/>
      <w:r>
        <w:t xml:space="preserve"> поселением</w:t>
      </w:r>
      <w:r w:rsidRPr="00DF773E">
        <w:t xml:space="preserve">. </w:t>
      </w:r>
      <w:proofErr w:type="gramStart"/>
      <w:r w:rsidRPr="00DF773E">
        <w:t xml:space="preserve">В состав поселения входят следующие населенные пункты: </w:t>
      </w:r>
      <w:r>
        <w:t>с</w:t>
      </w:r>
      <w:r w:rsidRPr="00DF773E">
        <w:t xml:space="preserve">. </w:t>
      </w:r>
      <w:r>
        <w:t xml:space="preserve">Высокий Яр, д. Пчелка, д. Хуторское, д. </w:t>
      </w:r>
      <w:proofErr w:type="spellStart"/>
      <w:r>
        <w:t>Крыловка</w:t>
      </w:r>
      <w:proofErr w:type="spellEnd"/>
      <w:r>
        <w:t xml:space="preserve">, с. </w:t>
      </w:r>
      <w:proofErr w:type="spellStart"/>
      <w:r>
        <w:t>Богатыревка</w:t>
      </w:r>
      <w:proofErr w:type="spellEnd"/>
      <w:r>
        <w:t xml:space="preserve">, д. </w:t>
      </w:r>
      <w:proofErr w:type="spellStart"/>
      <w:r>
        <w:t>Панычево</w:t>
      </w:r>
      <w:proofErr w:type="spellEnd"/>
      <w:r>
        <w:t xml:space="preserve">, </w:t>
      </w:r>
      <w:r w:rsidRPr="00DF773E">
        <w:t>Административный центр посе</w:t>
      </w:r>
      <w:r>
        <w:t>ления – с</w:t>
      </w:r>
      <w:r w:rsidRPr="00DF773E">
        <w:t xml:space="preserve">. </w:t>
      </w:r>
      <w:r>
        <w:t>Высокий Яр</w:t>
      </w:r>
      <w:r w:rsidRPr="00DF773E">
        <w:t>.</w:t>
      </w:r>
      <w:proofErr w:type="gramEnd"/>
    </w:p>
    <w:p w:rsidR="0039689F" w:rsidRPr="005D6A71" w:rsidRDefault="0039689F" w:rsidP="00355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 </w:t>
      </w:r>
      <w:proofErr w:type="spellStart"/>
      <w:r>
        <w:rPr>
          <w:rFonts w:ascii="Times New Roman" w:hAnsi="Times New Roman"/>
          <w:spacing w:val="6"/>
          <w:sz w:val="24"/>
          <w:szCs w:val="24"/>
        </w:rPr>
        <w:t>Высокоярского</w:t>
      </w:r>
      <w:proofErr w:type="spellEnd"/>
      <w:r w:rsidRPr="005D6A71">
        <w:rPr>
          <w:rFonts w:ascii="Times New Roman" w:hAnsi="Times New Roman"/>
          <w:sz w:val="24"/>
          <w:szCs w:val="24"/>
        </w:rPr>
        <w:t xml:space="preserve"> сельского поселения связано с принятием Федерального закона № 131-ФЗ от 06.10.2003 г. «Об общих принципах организации местного самоуправления в Российской Федерации». Территория сельского поселения </w:t>
      </w:r>
      <w:r w:rsidRPr="005D6A71">
        <w:rPr>
          <w:rFonts w:ascii="Times New Roman" w:hAnsi="Times New Roman"/>
          <w:sz w:val="24"/>
          <w:szCs w:val="24"/>
        </w:rPr>
        <w:lastRenderedPageBreak/>
        <w:t xml:space="preserve">определена границами, которые установлены Законом Томской области от 09.09.2004 г. № 194-ОЗ «О наделении статусом муниципального района, сельского поселения и установлении границ муниципальных образований на территории </w:t>
      </w:r>
      <w:proofErr w:type="spellStart"/>
      <w:r w:rsidRPr="005D6A71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5D6A71">
        <w:rPr>
          <w:rFonts w:ascii="Times New Roman" w:hAnsi="Times New Roman"/>
          <w:sz w:val="24"/>
          <w:szCs w:val="24"/>
        </w:rPr>
        <w:t xml:space="preserve"> района». </w:t>
      </w:r>
    </w:p>
    <w:p w:rsidR="0039689F" w:rsidRPr="005D6A71" w:rsidRDefault="0039689F" w:rsidP="003556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 xml:space="preserve">Характеристика населенных пунктов </w:t>
      </w:r>
      <w:proofErr w:type="spellStart"/>
      <w:r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Pr="005D6A71">
        <w:rPr>
          <w:rFonts w:ascii="Times New Roman" w:hAnsi="Times New Roman"/>
          <w:sz w:val="24"/>
          <w:szCs w:val="24"/>
        </w:rPr>
        <w:t xml:space="preserve"> сельского поселения представлена в таблице 1.1.1.</w:t>
      </w:r>
    </w:p>
    <w:p w:rsidR="0039689F" w:rsidRPr="00F75776" w:rsidRDefault="0039689F" w:rsidP="00355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 xml:space="preserve">Таблица 1.1.1 – Населенные пункты в составе </w:t>
      </w:r>
      <w:proofErr w:type="spellStart"/>
      <w:r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Pr="005D6A7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tbl>
      <w:tblPr>
        <w:tblW w:w="11199" w:type="dxa"/>
        <w:tblInd w:w="-33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80"/>
        <w:gridCol w:w="1662"/>
        <w:gridCol w:w="1278"/>
        <w:gridCol w:w="1299"/>
        <w:gridCol w:w="1021"/>
        <w:gridCol w:w="1510"/>
        <w:gridCol w:w="1299"/>
        <w:gridCol w:w="950"/>
      </w:tblGrid>
      <w:tr w:rsidR="0039689F" w:rsidRPr="004703AA" w:rsidTr="008D3A15">
        <w:tc>
          <w:tcPr>
            <w:tcW w:w="2180" w:type="dxa"/>
            <w:tcBorders>
              <w:top w:val="single" w:sz="6" w:space="0" w:color="E6EBE7"/>
              <w:left w:val="single" w:sz="6" w:space="0" w:color="E6EBE7"/>
              <w:bottom w:val="single" w:sz="4" w:space="0" w:color="auto"/>
              <w:right w:val="single" w:sz="6" w:space="0" w:color="E6EBE7"/>
            </w:tcBorders>
            <w:shd w:val="clear" w:color="auto" w:fill="B4B16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9F" w:rsidRPr="004703AA" w:rsidRDefault="0039689F" w:rsidP="00355656">
            <w:pPr>
              <w:spacing w:after="0"/>
              <w:jc w:val="both"/>
              <w:rPr>
                <w:lang w:eastAsia="ru-RU"/>
              </w:rPr>
            </w:pPr>
            <w:r w:rsidRPr="004703AA">
              <w:rPr>
                <w:lang w:eastAsia="ru-RU"/>
              </w:rPr>
              <w:t>Показатели</w:t>
            </w:r>
          </w:p>
        </w:tc>
        <w:tc>
          <w:tcPr>
            <w:tcW w:w="1662" w:type="dxa"/>
            <w:tcBorders>
              <w:top w:val="single" w:sz="6" w:space="0" w:color="E6EBE7"/>
              <w:left w:val="single" w:sz="6" w:space="0" w:color="E6EBE7"/>
              <w:bottom w:val="single" w:sz="4" w:space="0" w:color="auto"/>
              <w:right w:val="single" w:sz="6" w:space="0" w:color="E6EBE7"/>
            </w:tcBorders>
            <w:shd w:val="clear" w:color="auto" w:fill="B4B16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9F" w:rsidRPr="004703AA" w:rsidRDefault="0039689F" w:rsidP="00355656">
            <w:pPr>
              <w:spacing w:after="0"/>
              <w:jc w:val="both"/>
              <w:rPr>
                <w:lang w:eastAsia="ru-RU"/>
              </w:rPr>
            </w:pPr>
            <w:r w:rsidRPr="004703AA">
              <w:rPr>
                <w:lang w:eastAsia="ru-RU"/>
              </w:rPr>
              <w:t>с</w:t>
            </w:r>
            <w:proofErr w:type="gramStart"/>
            <w:r w:rsidRPr="004703AA">
              <w:rPr>
                <w:lang w:eastAsia="ru-RU"/>
              </w:rPr>
              <w:t>.В</w:t>
            </w:r>
            <w:proofErr w:type="gramEnd"/>
            <w:r w:rsidRPr="004703AA">
              <w:rPr>
                <w:lang w:eastAsia="ru-RU"/>
              </w:rPr>
              <w:t>ысокий Яр</w:t>
            </w:r>
          </w:p>
        </w:tc>
        <w:tc>
          <w:tcPr>
            <w:tcW w:w="0" w:type="auto"/>
            <w:tcBorders>
              <w:top w:val="single" w:sz="6" w:space="0" w:color="E6EBE7"/>
              <w:left w:val="single" w:sz="6" w:space="0" w:color="E6EBE7"/>
              <w:bottom w:val="single" w:sz="4" w:space="0" w:color="auto"/>
              <w:right w:val="single" w:sz="6" w:space="0" w:color="E6EBE7"/>
            </w:tcBorders>
            <w:shd w:val="clear" w:color="auto" w:fill="B4B16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9F" w:rsidRPr="004703AA" w:rsidRDefault="0039689F" w:rsidP="00355656">
            <w:pPr>
              <w:spacing w:after="0"/>
              <w:jc w:val="both"/>
              <w:rPr>
                <w:lang w:eastAsia="ru-RU"/>
              </w:rPr>
            </w:pPr>
            <w:proofErr w:type="spellStart"/>
            <w:r w:rsidRPr="004703AA">
              <w:rPr>
                <w:lang w:eastAsia="ru-RU"/>
              </w:rPr>
              <w:t>д</w:t>
            </w:r>
            <w:proofErr w:type="gramStart"/>
            <w:r w:rsidRPr="004703AA">
              <w:rPr>
                <w:lang w:eastAsia="ru-RU"/>
              </w:rPr>
              <w:t>.К</w:t>
            </w:r>
            <w:proofErr w:type="gramEnd"/>
            <w:r w:rsidRPr="004703AA">
              <w:rPr>
                <w:lang w:eastAsia="ru-RU"/>
              </w:rPr>
              <w:t>рыловка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E6EBE7"/>
              <w:left w:val="single" w:sz="6" w:space="0" w:color="E6EBE7"/>
              <w:bottom w:val="single" w:sz="4" w:space="0" w:color="auto"/>
              <w:right w:val="single" w:sz="6" w:space="0" w:color="E6EBE7"/>
            </w:tcBorders>
            <w:shd w:val="clear" w:color="auto" w:fill="B4B16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9F" w:rsidRPr="004703AA" w:rsidRDefault="0039689F" w:rsidP="00355656">
            <w:pPr>
              <w:spacing w:after="0"/>
              <w:jc w:val="both"/>
              <w:rPr>
                <w:lang w:eastAsia="ru-RU"/>
              </w:rPr>
            </w:pPr>
            <w:r w:rsidRPr="004703AA">
              <w:rPr>
                <w:lang w:eastAsia="ru-RU"/>
              </w:rPr>
              <w:t>д</w:t>
            </w:r>
            <w:proofErr w:type="gramStart"/>
            <w:r w:rsidRPr="004703AA">
              <w:rPr>
                <w:lang w:eastAsia="ru-RU"/>
              </w:rPr>
              <w:t>.Х</w:t>
            </w:r>
            <w:proofErr w:type="gramEnd"/>
            <w:r w:rsidRPr="004703AA">
              <w:rPr>
                <w:lang w:eastAsia="ru-RU"/>
              </w:rPr>
              <w:t>уторское</w:t>
            </w:r>
          </w:p>
        </w:tc>
        <w:tc>
          <w:tcPr>
            <w:tcW w:w="0" w:type="auto"/>
            <w:tcBorders>
              <w:top w:val="single" w:sz="6" w:space="0" w:color="E6EBE7"/>
              <w:left w:val="single" w:sz="6" w:space="0" w:color="E6EBE7"/>
              <w:bottom w:val="single" w:sz="4" w:space="0" w:color="auto"/>
              <w:right w:val="single" w:sz="6" w:space="0" w:color="E6EBE7"/>
            </w:tcBorders>
            <w:shd w:val="clear" w:color="auto" w:fill="B4B16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9F" w:rsidRPr="004703AA" w:rsidRDefault="0039689F" w:rsidP="00355656">
            <w:pPr>
              <w:spacing w:after="0"/>
              <w:jc w:val="both"/>
              <w:rPr>
                <w:lang w:eastAsia="ru-RU"/>
              </w:rPr>
            </w:pPr>
            <w:r w:rsidRPr="004703AA">
              <w:rPr>
                <w:lang w:eastAsia="ru-RU"/>
              </w:rPr>
              <w:t>д</w:t>
            </w:r>
            <w:proofErr w:type="gramStart"/>
            <w:r w:rsidRPr="004703AA">
              <w:rPr>
                <w:lang w:eastAsia="ru-RU"/>
              </w:rPr>
              <w:t>.П</w:t>
            </w:r>
            <w:proofErr w:type="gramEnd"/>
            <w:r w:rsidRPr="004703AA">
              <w:rPr>
                <w:lang w:eastAsia="ru-RU"/>
              </w:rPr>
              <w:t>чёлка</w:t>
            </w:r>
          </w:p>
        </w:tc>
        <w:tc>
          <w:tcPr>
            <w:tcW w:w="0" w:type="auto"/>
            <w:tcBorders>
              <w:top w:val="single" w:sz="6" w:space="0" w:color="E6EBE7"/>
              <w:left w:val="single" w:sz="6" w:space="0" w:color="E6EBE7"/>
              <w:bottom w:val="single" w:sz="4" w:space="0" w:color="auto"/>
              <w:right w:val="single" w:sz="6" w:space="0" w:color="E6EBE7"/>
            </w:tcBorders>
            <w:shd w:val="clear" w:color="auto" w:fill="B4B16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9F" w:rsidRPr="004703AA" w:rsidRDefault="0039689F" w:rsidP="00355656">
            <w:pPr>
              <w:spacing w:after="0"/>
              <w:jc w:val="both"/>
              <w:rPr>
                <w:lang w:eastAsia="ru-RU"/>
              </w:rPr>
            </w:pPr>
            <w:proofErr w:type="spellStart"/>
            <w:r w:rsidRPr="004703AA">
              <w:rPr>
                <w:lang w:eastAsia="ru-RU"/>
              </w:rPr>
              <w:t>с</w:t>
            </w:r>
            <w:proofErr w:type="gramStart"/>
            <w:r w:rsidRPr="004703AA">
              <w:rPr>
                <w:lang w:eastAsia="ru-RU"/>
              </w:rPr>
              <w:t>.Б</w:t>
            </w:r>
            <w:proofErr w:type="gramEnd"/>
            <w:r w:rsidRPr="004703AA">
              <w:rPr>
                <w:lang w:eastAsia="ru-RU"/>
              </w:rPr>
              <w:t>огатыревка</w:t>
            </w:r>
            <w:proofErr w:type="spellEnd"/>
          </w:p>
        </w:tc>
        <w:tc>
          <w:tcPr>
            <w:tcW w:w="0" w:type="auto"/>
            <w:tcBorders>
              <w:top w:val="single" w:sz="6" w:space="0" w:color="E6EBE7"/>
              <w:left w:val="single" w:sz="6" w:space="0" w:color="E6EBE7"/>
              <w:bottom w:val="single" w:sz="4" w:space="0" w:color="auto"/>
              <w:right w:val="single" w:sz="6" w:space="0" w:color="E6EBE7"/>
            </w:tcBorders>
            <w:shd w:val="clear" w:color="auto" w:fill="B4B16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9F" w:rsidRPr="004703AA" w:rsidRDefault="0039689F" w:rsidP="00355656">
            <w:pPr>
              <w:spacing w:after="0"/>
              <w:jc w:val="both"/>
              <w:rPr>
                <w:lang w:eastAsia="ru-RU"/>
              </w:rPr>
            </w:pPr>
            <w:proofErr w:type="spellStart"/>
            <w:r w:rsidRPr="004703AA">
              <w:rPr>
                <w:lang w:eastAsia="ru-RU"/>
              </w:rPr>
              <w:t>д</w:t>
            </w:r>
            <w:proofErr w:type="gramStart"/>
            <w:r w:rsidRPr="004703AA">
              <w:rPr>
                <w:lang w:eastAsia="ru-RU"/>
              </w:rPr>
              <w:t>.П</w:t>
            </w:r>
            <w:proofErr w:type="gramEnd"/>
            <w:r w:rsidRPr="004703AA">
              <w:rPr>
                <w:lang w:eastAsia="ru-RU"/>
              </w:rPr>
              <w:t>анычево</w:t>
            </w:r>
            <w:proofErr w:type="spellEnd"/>
          </w:p>
        </w:tc>
        <w:tc>
          <w:tcPr>
            <w:tcW w:w="950" w:type="dxa"/>
            <w:tcBorders>
              <w:top w:val="single" w:sz="6" w:space="0" w:color="E6EBE7"/>
              <w:left w:val="single" w:sz="6" w:space="0" w:color="E6EBE7"/>
              <w:bottom w:val="single" w:sz="4" w:space="0" w:color="auto"/>
              <w:right w:val="single" w:sz="6" w:space="0" w:color="E6EBE7"/>
            </w:tcBorders>
            <w:shd w:val="clear" w:color="auto" w:fill="B4B16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9F" w:rsidRPr="004703AA" w:rsidRDefault="0039689F" w:rsidP="00355656">
            <w:pPr>
              <w:spacing w:after="0"/>
              <w:jc w:val="both"/>
              <w:rPr>
                <w:lang w:eastAsia="ru-RU"/>
              </w:rPr>
            </w:pPr>
            <w:r w:rsidRPr="004703AA">
              <w:rPr>
                <w:lang w:eastAsia="ru-RU"/>
              </w:rPr>
              <w:t>Всего</w:t>
            </w:r>
          </w:p>
        </w:tc>
      </w:tr>
      <w:tr w:rsidR="0039689F" w:rsidRPr="004703AA" w:rsidTr="008D3A15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9F" w:rsidRPr="004703AA" w:rsidRDefault="0039689F" w:rsidP="00355656">
            <w:pPr>
              <w:suppressAutoHyphens w:val="0"/>
              <w:spacing w:after="0" w:line="270" w:lineRule="atLeast"/>
              <w:jc w:val="both"/>
              <w:rPr>
                <w:rFonts w:ascii="Arial" w:hAnsi="Arial" w:cs="Arial"/>
                <w:color w:val="333333"/>
                <w:kern w:val="0"/>
                <w:sz w:val="18"/>
                <w:szCs w:val="18"/>
                <w:lang w:eastAsia="ru-RU"/>
              </w:rPr>
            </w:pPr>
            <w:r w:rsidRPr="004703AA">
              <w:rPr>
                <w:rFonts w:ascii="Arial" w:hAnsi="Arial" w:cs="Arial"/>
                <w:b/>
                <w:bCs/>
                <w:color w:val="333333"/>
                <w:kern w:val="0"/>
                <w:sz w:val="18"/>
                <w:lang w:eastAsia="ru-RU"/>
              </w:rPr>
              <w:t>1. Общая численность населения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9F" w:rsidRPr="004703AA" w:rsidRDefault="0039689F" w:rsidP="00355656">
            <w:pPr>
              <w:suppressAutoHyphens w:val="0"/>
              <w:spacing w:after="0" w:line="270" w:lineRule="atLeast"/>
              <w:jc w:val="both"/>
              <w:rPr>
                <w:rFonts w:ascii="Arial" w:hAnsi="Arial" w:cs="Arial"/>
                <w:color w:val="333333"/>
                <w:kern w:val="0"/>
                <w:sz w:val="18"/>
                <w:szCs w:val="18"/>
                <w:lang w:eastAsia="ru-RU"/>
              </w:rPr>
            </w:pPr>
            <w:r w:rsidRPr="004703AA">
              <w:rPr>
                <w:rFonts w:ascii="Arial" w:hAnsi="Arial" w:cs="Arial"/>
                <w:b/>
                <w:bCs/>
                <w:color w:val="333333"/>
                <w:kern w:val="0"/>
                <w:sz w:val="18"/>
                <w:lang w:eastAsia="ru-RU"/>
              </w:rPr>
              <w:t>588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9F" w:rsidRPr="004703AA" w:rsidRDefault="0039689F" w:rsidP="00355656">
            <w:pPr>
              <w:suppressAutoHyphens w:val="0"/>
              <w:spacing w:after="0" w:line="270" w:lineRule="atLeast"/>
              <w:jc w:val="both"/>
              <w:rPr>
                <w:rFonts w:ascii="Arial" w:hAnsi="Arial" w:cs="Arial"/>
                <w:color w:val="333333"/>
                <w:kern w:val="0"/>
                <w:sz w:val="18"/>
                <w:szCs w:val="18"/>
                <w:lang w:eastAsia="ru-RU"/>
              </w:rPr>
            </w:pPr>
            <w:r w:rsidRPr="004703AA">
              <w:rPr>
                <w:rFonts w:ascii="Arial" w:hAnsi="Arial" w:cs="Arial"/>
                <w:b/>
                <w:bCs/>
                <w:color w:val="333333"/>
                <w:kern w:val="0"/>
                <w:sz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9F" w:rsidRPr="004703AA" w:rsidRDefault="0039689F" w:rsidP="00355656">
            <w:pPr>
              <w:suppressAutoHyphens w:val="0"/>
              <w:spacing w:after="0" w:line="270" w:lineRule="atLeast"/>
              <w:jc w:val="both"/>
              <w:rPr>
                <w:rFonts w:ascii="Arial" w:hAnsi="Arial" w:cs="Arial"/>
                <w:color w:val="333333"/>
                <w:kern w:val="0"/>
                <w:sz w:val="18"/>
                <w:szCs w:val="18"/>
                <w:lang w:eastAsia="ru-RU"/>
              </w:rPr>
            </w:pPr>
            <w:r w:rsidRPr="004703AA">
              <w:rPr>
                <w:rFonts w:ascii="Arial" w:hAnsi="Arial" w:cs="Arial"/>
                <w:b/>
                <w:bCs/>
                <w:color w:val="333333"/>
                <w:kern w:val="0"/>
                <w:sz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9F" w:rsidRPr="004703AA" w:rsidRDefault="0039689F" w:rsidP="00355656">
            <w:pPr>
              <w:suppressAutoHyphens w:val="0"/>
              <w:spacing w:after="0" w:line="270" w:lineRule="atLeast"/>
              <w:jc w:val="both"/>
              <w:rPr>
                <w:rFonts w:ascii="Arial" w:hAnsi="Arial" w:cs="Arial"/>
                <w:color w:val="333333"/>
                <w:kern w:val="0"/>
                <w:sz w:val="18"/>
                <w:szCs w:val="18"/>
                <w:lang w:eastAsia="ru-RU"/>
              </w:rPr>
            </w:pPr>
            <w:r w:rsidRPr="004703AA">
              <w:rPr>
                <w:rFonts w:ascii="Arial" w:hAnsi="Arial" w:cs="Arial"/>
                <w:b/>
                <w:bCs/>
                <w:color w:val="333333"/>
                <w:kern w:val="0"/>
                <w:sz w:val="1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9F" w:rsidRPr="004703AA" w:rsidRDefault="0039689F" w:rsidP="00355656">
            <w:pPr>
              <w:suppressAutoHyphens w:val="0"/>
              <w:spacing w:after="0" w:line="270" w:lineRule="atLeast"/>
              <w:jc w:val="both"/>
              <w:rPr>
                <w:rFonts w:ascii="Arial" w:hAnsi="Arial" w:cs="Arial"/>
                <w:color w:val="333333"/>
                <w:kern w:val="0"/>
                <w:sz w:val="18"/>
                <w:szCs w:val="18"/>
                <w:lang w:eastAsia="ru-RU"/>
              </w:rPr>
            </w:pPr>
            <w:r w:rsidRPr="004703AA">
              <w:rPr>
                <w:rFonts w:ascii="Arial" w:hAnsi="Arial" w:cs="Arial"/>
                <w:b/>
                <w:bCs/>
                <w:color w:val="333333"/>
                <w:kern w:val="0"/>
                <w:sz w:val="18"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9F" w:rsidRPr="004703AA" w:rsidRDefault="0039689F" w:rsidP="00355656">
            <w:pPr>
              <w:suppressAutoHyphens w:val="0"/>
              <w:spacing w:after="0" w:line="270" w:lineRule="atLeast"/>
              <w:jc w:val="both"/>
              <w:rPr>
                <w:rFonts w:ascii="Arial" w:hAnsi="Arial" w:cs="Arial"/>
                <w:color w:val="333333"/>
                <w:kern w:val="0"/>
                <w:sz w:val="18"/>
                <w:szCs w:val="18"/>
                <w:lang w:eastAsia="ru-RU"/>
              </w:rPr>
            </w:pPr>
            <w:r w:rsidRPr="004703AA">
              <w:rPr>
                <w:rFonts w:ascii="Arial" w:hAnsi="Arial" w:cs="Arial"/>
                <w:b/>
                <w:bCs/>
                <w:color w:val="333333"/>
                <w:kern w:val="0"/>
                <w:sz w:val="18"/>
                <w:lang w:eastAsia="ru-RU"/>
              </w:rPr>
              <w:t>142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9F" w:rsidRPr="004703AA" w:rsidRDefault="0039689F" w:rsidP="00355656">
            <w:pPr>
              <w:suppressAutoHyphens w:val="0"/>
              <w:spacing w:after="0" w:line="270" w:lineRule="atLeast"/>
              <w:jc w:val="both"/>
              <w:rPr>
                <w:rFonts w:ascii="Arial" w:hAnsi="Arial" w:cs="Arial"/>
                <w:color w:val="333333"/>
                <w:kern w:val="0"/>
                <w:sz w:val="18"/>
                <w:szCs w:val="18"/>
                <w:lang w:eastAsia="ru-RU"/>
              </w:rPr>
            </w:pPr>
            <w:r w:rsidRPr="004703AA">
              <w:rPr>
                <w:rFonts w:ascii="Arial" w:hAnsi="Arial" w:cs="Arial"/>
                <w:b/>
                <w:bCs/>
                <w:color w:val="333333"/>
                <w:kern w:val="0"/>
                <w:sz w:val="18"/>
                <w:lang w:eastAsia="ru-RU"/>
              </w:rPr>
              <w:t>1461</w:t>
            </w:r>
          </w:p>
        </w:tc>
      </w:tr>
    </w:tbl>
    <w:p w:rsidR="0039689F" w:rsidRPr="005D6A71" w:rsidRDefault="0039689F" w:rsidP="003556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689F" w:rsidRPr="00721801" w:rsidRDefault="0039689F" w:rsidP="00355656">
      <w:pPr>
        <w:pStyle w:val="aff2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1801">
        <w:rPr>
          <w:rFonts w:ascii="Times New Roman" w:hAnsi="Times New Roman"/>
          <w:sz w:val="24"/>
          <w:szCs w:val="24"/>
        </w:rPr>
        <w:t>Высокоярское</w:t>
      </w:r>
      <w:proofErr w:type="spellEnd"/>
      <w:r w:rsidRPr="00721801">
        <w:rPr>
          <w:rFonts w:ascii="Times New Roman" w:hAnsi="Times New Roman"/>
          <w:sz w:val="24"/>
          <w:szCs w:val="24"/>
        </w:rPr>
        <w:t xml:space="preserve"> поселение удалённое поселение района. Так, расстояние от центра поселения – с. Высокий Яр до с. </w:t>
      </w:r>
      <w:proofErr w:type="spellStart"/>
      <w:r w:rsidRPr="00721801">
        <w:rPr>
          <w:rFonts w:ascii="Times New Roman" w:hAnsi="Times New Roman"/>
          <w:sz w:val="24"/>
          <w:szCs w:val="24"/>
        </w:rPr>
        <w:t>Бакчар</w:t>
      </w:r>
      <w:proofErr w:type="spellEnd"/>
      <w:r w:rsidRPr="00721801">
        <w:rPr>
          <w:rFonts w:ascii="Times New Roman" w:hAnsi="Times New Roman"/>
          <w:sz w:val="24"/>
          <w:szCs w:val="24"/>
        </w:rPr>
        <w:t xml:space="preserve"> составляет 64 км. Внутри поселения расстояния между населёнными пунктами небольшие: от д. </w:t>
      </w:r>
      <w:proofErr w:type="gramStart"/>
      <w:r w:rsidRPr="00721801">
        <w:rPr>
          <w:rFonts w:ascii="Times New Roman" w:hAnsi="Times New Roman"/>
          <w:sz w:val="24"/>
          <w:szCs w:val="24"/>
        </w:rPr>
        <w:t>Хуторское</w:t>
      </w:r>
      <w:proofErr w:type="gramEnd"/>
      <w:r w:rsidRPr="00721801">
        <w:rPr>
          <w:rFonts w:ascii="Times New Roman" w:hAnsi="Times New Roman"/>
          <w:sz w:val="24"/>
          <w:szCs w:val="24"/>
        </w:rPr>
        <w:t xml:space="preserve"> до центра поселения - 7 км, от д. Пчелка – 13 км, от д. </w:t>
      </w:r>
      <w:proofErr w:type="spellStart"/>
      <w:r w:rsidRPr="00721801">
        <w:rPr>
          <w:rFonts w:ascii="Times New Roman" w:hAnsi="Times New Roman"/>
          <w:sz w:val="24"/>
          <w:szCs w:val="24"/>
        </w:rPr>
        <w:t>Крыловка</w:t>
      </w:r>
      <w:proofErr w:type="spellEnd"/>
      <w:r w:rsidRPr="00721801">
        <w:rPr>
          <w:rFonts w:ascii="Times New Roman" w:hAnsi="Times New Roman"/>
          <w:sz w:val="24"/>
          <w:szCs w:val="24"/>
        </w:rPr>
        <w:t xml:space="preserve"> - 17. Все населенные пункты поселения находятся вдоль автодороги «</w:t>
      </w:r>
      <w:proofErr w:type="spellStart"/>
      <w:r w:rsidRPr="00721801">
        <w:rPr>
          <w:rFonts w:ascii="Times New Roman" w:hAnsi="Times New Roman"/>
          <w:sz w:val="24"/>
          <w:szCs w:val="24"/>
        </w:rPr>
        <w:t>Бакчар-Подгорное-Коломино</w:t>
      </w:r>
      <w:proofErr w:type="spellEnd"/>
      <w:r w:rsidRPr="00721801">
        <w:rPr>
          <w:rFonts w:ascii="Times New Roman" w:hAnsi="Times New Roman"/>
          <w:sz w:val="24"/>
          <w:szCs w:val="24"/>
        </w:rPr>
        <w:t>», однако транспортное сообщение осложняется её грунтовым покрытием. Передвижение по дорогам в дождливую погоду затруднено, а в весенне-осенний период может быть временно и полностью прекращено, особенно от с</w:t>
      </w:r>
      <w:proofErr w:type="gramStart"/>
      <w:r w:rsidRPr="00721801">
        <w:rPr>
          <w:rFonts w:ascii="Times New Roman" w:hAnsi="Times New Roman"/>
          <w:sz w:val="24"/>
          <w:szCs w:val="24"/>
        </w:rPr>
        <w:t>.В</w:t>
      </w:r>
      <w:proofErr w:type="gramEnd"/>
      <w:r w:rsidRPr="00721801">
        <w:rPr>
          <w:rFonts w:ascii="Times New Roman" w:hAnsi="Times New Roman"/>
          <w:sz w:val="24"/>
          <w:szCs w:val="24"/>
        </w:rPr>
        <w:t xml:space="preserve">ысокий Яр до д. </w:t>
      </w:r>
      <w:proofErr w:type="spellStart"/>
      <w:r w:rsidRPr="00721801">
        <w:rPr>
          <w:rFonts w:ascii="Times New Roman" w:hAnsi="Times New Roman"/>
          <w:sz w:val="24"/>
          <w:szCs w:val="24"/>
        </w:rPr>
        <w:t>Крыловка</w:t>
      </w:r>
      <w:proofErr w:type="spellEnd"/>
      <w:r w:rsidRPr="00721801">
        <w:rPr>
          <w:rFonts w:ascii="Times New Roman" w:hAnsi="Times New Roman"/>
          <w:sz w:val="24"/>
          <w:szCs w:val="24"/>
        </w:rPr>
        <w:t xml:space="preserve">. </w:t>
      </w:r>
    </w:p>
    <w:p w:rsidR="0039689F" w:rsidRPr="005D6A71" w:rsidRDefault="0039689F" w:rsidP="003556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>Численность постоянного населения, проживающего на территории поселения, по состоянию на 01.01.201</w:t>
      </w:r>
      <w:r>
        <w:rPr>
          <w:rFonts w:ascii="Times New Roman" w:hAnsi="Times New Roman"/>
          <w:sz w:val="24"/>
          <w:szCs w:val="24"/>
        </w:rPr>
        <w:t>6</w:t>
      </w:r>
      <w:r w:rsidRPr="005D6A71">
        <w:rPr>
          <w:rFonts w:ascii="Times New Roman" w:hAnsi="Times New Roman"/>
          <w:sz w:val="24"/>
          <w:szCs w:val="24"/>
        </w:rPr>
        <w:t xml:space="preserve"> г. составила </w:t>
      </w:r>
      <w:r>
        <w:rPr>
          <w:rFonts w:ascii="Times New Roman" w:hAnsi="Times New Roman"/>
          <w:sz w:val="24"/>
          <w:szCs w:val="24"/>
        </w:rPr>
        <w:t xml:space="preserve">1461 </w:t>
      </w:r>
      <w:r w:rsidRPr="005D6A71">
        <w:rPr>
          <w:rFonts w:ascii="Times New Roman" w:hAnsi="Times New Roman"/>
          <w:sz w:val="24"/>
          <w:szCs w:val="24"/>
        </w:rPr>
        <w:t xml:space="preserve">человек. </w:t>
      </w:r>
    </w:p>
    <w:p w:rsidR="0039689F" w:rsidRPr="00430672" w:rsidRDefault="0039689F" w:rsidP="00355656">
      <w:pPr>
        <w:shd w:val="clear" w:color="auto" w:fill="FFFFFF"/>
        <w:spacing w:after="0" w:line="100" w:lineRule="atLeast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30672">
        <w:rPr>
          <w:rFonts w:ascii="Times New Roman" w:hAnsi="Times New Roman"/>
          <w:b/>
          <w:bCs/>
          <w:sz w:val="24"/>
          <w:szCs w:val="24"/>
        </w:rPr>
        <w:t>2.2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30672">
        <w:rPr>
          <w:rFonts w:ascii="Times New Roman" w:hAnsi="Times New Roman"/>
          <w:b/>
          <w:bCs/>
          <w:sz w:val="24"/>
          <w:szCs w:val="24"/>
        </w:rPr>
        <w:t xml:space="preserve">  Характеристика деятельности в сфере транспорта</w:t>
      </w:r>
      <w:r>
        <w:rPr>
          <w:rFonts w:ascii="Times New Roman" w:hAnsi="Times New Roman"/>
          <w:b/>
          <w:bCs/>
          <w:sz w:val="24"/>
          <w:szCs w:val="24"/>
        </w:rPr>
        <w:t>, оценка транспортного спроса.</w:t>
      </w:r>
    </w:p>
    <w:p w:rsidR="0039689F" w:rsidRPr="00430672" w:rsidRDefault="0039689F" w:rsidP="00355656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430672">
        <w:rPr>
          <w:rFonts w:ascii="Times New Roman" w:hAnsi="Times New Roman"/>
          <w:bCs/>
          <w:sz w:val="24"/>
          <w:szCs w:val="24"/>
        </w:rPr>
        <w:t xml:space="preserve">Транспортно-экономические связи </w:t>
      </w:r>
      <w:proofErr w:type="spellStart"/>
      <w:r>
        <w:rPr>
          <w:rFonts w:ascii="Times New Roman" w:hAnsi="Times New Roman"/>
          <w:spacing w:val="6"/>
          <w:sz w:val="24"/>
          <w:szCs w:val="24"/>
        </w:rPr>
        <w:t>Высокоярского</w:t>
      </w:r>
      <w:proofErr w:type="spellEnd"/>
      <w:r w:rsidRPr="009C7D9D">
        <w:rPr>
          <w:rFonts w:ascii="Times New Roman" w:hAnsi="Times New Roman"/>
          <w:spacing w:val="6"/>
          <w:sz w:val="24"/>
          <w:szCs w:val="24"/>
        </w:rPr>
        <w:t xml:space="preserve"> сельского поселения</w:t>
      </w:r>
      <w:r w:rsidRPr="00430672">
        <w:rPr>
          <w:rFonts w:ascii="Times New Roman" w:hAnsi="Times New Roman"/>
          <w:bCs/>
          <w:sz w:val="24"/>
          <w:szCs w:val="24"/>
        </w:rPr>
        <w:t xml:space="preserve"> осуществляются только автомобильным видом транспорта. Большинство трудовых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p w:rsidR="0039689F" w:rsidRPr="00430672" w:rsidRDefault="0039689F" w:rsidP="0035565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30672">
        <w:rPr>
          <w:rFonts w:ascii="Times New Roman" w:hAnsi="Times New Roman"/>
          <w:bCs/>
          <w:sz w:val="24"/>
          <w:szCs w:val="24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39689F" w:rsidRPr="00430672" w:rsidRDefault="0039689F" w:rsidP="00355656">
      <w:pPr>
        <w:shd w:val="clear" w:color="auto" w:fill="FFFFFF"/>
        <w:spacing w:after="0"/>
        <w:ind w:firstLine="708"/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  <w:bCs/>
          <w:sz w:val="24"/>
          <w:szCs w:val="24"/>
        </w:rPr>
        <w:t xml:space="preserve">Можно выделить основные группы объектов тяготения: </w:t>
      </w:r>
    </w:p>
    <w:p w:rsidR="0039689F" w:rsidRDefault="0039689F" w:rsidP="00355656">
      <w:pPr>
        <w:pStyle w:val="210"/>
        <w:spacing w:after="0" w:line="276" w:lineRule="auto"/>
        <w:ind w:left="0"/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</w:rPr>
        <w:t>- объекты социально сферы;</w:t>
      </w:r>
    </w:p>
    <w:p w:rsidR="0039689F" w:rsidRPr="00430672" w:rsidRDefault="0039689F" w:rsidP="00355656">
      <w:pPr>
        <w:pStyle w:val="210"/>
        <w:spacing w:after="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30672">
        <w:rPr>
          <w:rFonts w:ascii="Times New Roman" w:hAnsi="Times New Roman"/>
        </w:rPr>
        <w:t>объекты трудовой деятельности</w:t>
      </w:r>
    </w:p>
    <w:p w:rsidR="0039689F" w:rsidRDefault="0039689F" w:rsidP="00355656">
      <w:pPr>
        <w:spacing w:after="0"/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</w:rPr>
        <w:t>-узловые объекты транспортной инфраструктуры</w:t>
      </w:r>
      <w:r>
        <w:rPr>
          <w:rFonts w:ascii="Times New Roman" w:hAnsi="Times New Roman"/>
        </w:rPr>
        <w:t>.</w:t>
      </w:r>
    </w:p>
    <w:p w:rsidR="0039689F" w:rsidRPr="00405FFF" w:rsidRDefault="0039689F" w:rsidP="00355656">
      <w:pPr>
        <w:spacing w:after="0"/>
        <w:ind w:firstLine="708"/>
        <w:jc w:val="both"/>
        <w:rPr>
          <w:rFonts w:ascii="Times New Roman" w:hAnsi="Times New Roman"/>
          <w:b/>
          <w:bCs/>
        </w:rPr>
      </w:pPr>
      <w:r w:rsidRPr="00405FFF">
        <w:rPr>
          <w:rFonts w:ascii="Times New Roman" w:hAnsi="Times New Roman"/>
          <w:b/>
          <w:bCs/>
          <w:sz w:val="24"/>
          <w:szCs w:val="24"/>
        </w:rPr>
        <w:t>2.3. Характеристика функционирования и показатели работы транспортной инфраструктуры по видам транспорта.</w:t>
      </w:r>
    </w:p>
    <w:p w:rsidR="0039689F" w:rsidRPr="00D62BA6" w:rsidRDefault="0039689F" w:rsidP="003556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21801">
        <w:rPr>
          <w:rFonts w:ascii="Times New Roman" w:hAnsi="Times New Roman"/>
          <w:sz w:val="24"/>
          <w:szCs w:val="24"/>
        </w:rPr>
        <w:t xml:space="preserve">Автомобилизация поселения (200 единиц/1000человек  в 2015году) оценивается как среднее (при уровне автомобилизации </w:t>
      </w:r>
      <w:proofErr w:type="spellStart"/>
      <w:r w:rsidRPr="00721801">
        <w:rPr>
          <w:rFonts w:ascii="Times New Roman" w:hAnsi="Times New Roman"/>
          <w:sz w:val="24"/>
          <w:szCs w:val="24"/>
        </w:rPr>
        <w:t>вРоссийской</w:t>
      </w:r>
      <w:proofErr w:type="spellEnd"/>
      <w:r w:rsidRPr="00721801">
        <w:rPr>
          <w:rFonts w:ascii="Times New Roman" w:hAnsi="Times New Roman"/>
          <w:sz w:val="24"/>
          <w:szCs w:val="24"/>
        </w:rPr>
        <w:t xml:space="preserve"> Федерации</w:t>
      </w:r>
      <w:r w:rsidRPr="00D62BA6">
        <w:rPr>
          <w:rFonts w:ascii="Times New Roman" w:hAnsi="Times New Roman"/>
          <w:sz w:val="24"/>
          <w:szCs w:val="24"/>
        </w:rPr>
        <w:t>270 единиц на 1000 человек), что обусловлено</w:t>
      </w:r>
      <w:r>
        <w:rPr>
          <w:rFonts w:ascii="Times New Roman" w:hAnsi="Times New Roman"/>
          <w:sz w:val="24"/>
          <w:szCs w:val="24"/>
        </w:rPr>
        <w:t xml:space="preserve"> концентрацией населения в районном центре с. Высокий Яр</w:t>
      </w:r>
      <w:r w:rsidRPr="00D62BA6">
        <w:rPr>
          <w:rFonts w:ascii="Times New Roman" w:hAnsi="Times New Roman"/>
          <w:sz w:val="24"/>
          <w:szCs w:val="24"/>
        </w:rPr>
        <w:t>.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39689F" w:rsidRPr="00D62BA6" w:rsidRDefault="0039689F" w:rsidP="003556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2.4. Характеристика сети дорог поселения, параметры дорожного движения, оценка качества содержания дорог</w:t>
      </w:r>
      <w:r w:rsidRPr="00D62BA6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</w:t>
      </w:r>
    </w:p>
    <w:p w:rsidR="0039689F" w:rsidRPr="00D62BA6" w:rsidRDefault="0039689F" w:rsidP="00355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ab/>
        <w:t xml:space="preserve">Дорожно-транспортная сеть поселения состоит из дорог </w:t>
      </w:r>
      <w:r w:rsidRPr="00D62BA6"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,</w:t>
      </w:r>
      <w:r w:rsidRPr="008C587F">
        <w:rPr>
          <w:rFonts w:ascii="Times New Roman" w:hAnsi="Times New Roman"/>
          <w:sz w:val="24"/>
          <w:szCs w:val="24"/>
          <w:lang w:val="en-US"/>
        </w:rPr>
        <w:t>I</w:t>
      </w:r>
      <w:r w:rsidRPr="00DE0318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,</w:t>
      </w:r>
      <w:proofErr w:type="gramStart"/>
      <w:r w:rsidRPr="00DE0318">
        <w:rPr>
          <w:rFonts w:ascii="Times New Roman" w:hAnsi="Times New Roman"/>
          <w:sz w:val="24"/>
          <w:szCs w:val="24"/>
          <w:lang w:val="en-US"/>
        </w:rPr>
        <w:t>V</w:t>
      </w:r>
      <w:proofErr w:type="gramEnd"/>
      <w:r w:rsidRPr="00D62BA6">
        <w:rPr>
          <w:rFonts w:ascii="Times New Roman" w:hAnsi="Times New Roman"/>
          <w:sz w:val="24"/>
          <w:szCs w:val="24"/>
        </w:rPr>
        <w:t xml:space="preserve">категории, предназначенных не для скоростного движения. В таблице 2.4.1 приведен перечень и характеристика дорог местного значения. Большинство дорог общего пользования </w:t>
      </w:r>
      <w:r w:rsidRPr="00D62BA6">
        <w:rPr>
          <w:rFonts w:ascii="Times New Roman" w:hAnsi="Times New Roman"/>
          <w:sz w:val="24"/>
          <w:szCs w:val="24"/>
        </w:rPr>
        <w:lastRenderedPageBreak/>
        <w:t xml:space="preserve">местного значения имеют щебеночное и грунтовое покрытие. 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      </w:t>
      </w:r>
    </w:p>
    <w:p w:rsidR="0039689F" w:rsidRPr="00D62BA6" w:rsidRDefault="0039689F" w:rsidP="00355656">
      <w:pPr>
        <w:widowControl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spacing w:val="6"/>
          <w:sz w:val="24"/>
          <w:szCs w:val="24"/>
        </w:rPr>
        <w:t>Высокоярское</w:t>
      </w:r>
      <w:proofErr w:type="spellEnd"/>
      <w:r w:rsidRPr="00D62BA6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gramStart"/>
      <w:r w:rsidRPr="00D62BA6">
        <w:rPr>
          <w:rFonts w:ascii="Times New Roman" w:hAnsi="Times New Roman"/>
          <w:spacing w:val="6"/>
          <w:sz w:val="24"/>
          <w:szCs w:val="24"/>
        </w:rPr>
        <w:t>сельско</w:t>
      </w:r>
      <w:r>
        <w:rPr>
          <w:rFonts w:ascii="Times New Roman" w:hAnsi="Times New Roman"/>
          <w:spacing w:val="6"/>
          <w:sz w:val="24"/>
          <w:szCs w:val="24"/>
        </w:rPr>
        <w:t>е</w:t>
      </w:r>
      <w:proofErr w:type="gramEnd"/>
      <w:r w:rsidRPr="00D62BA6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D62BA6">
        <w:rPr>
          <w:rFonts w:ascii="Times New Roman" w:hAnsi="Times New Roman"/>
          <w:spacing w:val="6"/>
          <w:sz w:val="24"/>
          <w:szCs w:val="24"/>
        </w:rPr>
        <w:t>поселени</w:t>
      </w:r>
      <w:r>
        <w:rPr>
          <w:rFonts w:ascii="Times New Roman" w:hAnsi="Times New Roman"/>
          <w:spacing w:val="6"/>
          <w:sz w:val="24"/>
          <w:szCs w:val="24"/>
        </w:rPr>
        <w:t>е</w:t>
      </w:r>
      <w:r w:rsidRPr="00D62BA6">
        <w:rPr>
          <w:rFonts w:ascii="Times New Roman" w:hAnsi="Times New Roman"/>
          <w:bCs/>
          <w:sz w:val="24"/>
          <w:szCs w:val="24"/>
        </w:rPr>
        <w:t>обладает</w:t>
      </w:r>
      <w:proofErr w:type="spellEnd"/>
      <w:r w:rsidRPr="00D62BA6">
        <w:rPr>
          <w:rFonts w:ascii="Times New Roman" w:hAnsi="Times New Roman"/>
          <w:bCs/>
          <w:sz w:val="24"/>
          <w:szCs w:val="24"/>
        </w:rPr>
        <w:t xml:space="preserve"> достаточно развитой автомобильной транспортной сетью</w:t>
      </w:r>
      <w:r>
        <w:rPr>
          <w:rFonts w:ascii="Times New Roman" w:hAnsi="Times New Roman"/>
          <w:bCs/>
          <w:sz w:val="24"/>
          <w:szCs w:val="24"/>
        </w:rPr>
        <w:t>.</w:t>
      </w:r>
      <w:r w:rsidRPr="00D62BA6">
        <w:rPr>
          <w:rFonts w:ascii="Times New Roman" w:hAnsi="Times New Roman"/>
          <w:bCs/>
          <w:sz w:val="24"/>
          <w:szCs w:val="24"/>
        </w:rPr>
        <w:t xml:space="preserve"> Отсутствие альтернативных видов транспорта предъявляет большие требования к автомобильным дорогам. Строительства новых автомобильных дорог не производилось более 2 лет. Сохранение автодорожной инфраструктуры осуществлялось только за счет ремонта автодорог с твердым покрытием и автодорог с грунтовым покрытием. В условиях ограниченного финансирования дорожных работ с каждым годом увеличивается протяженность дорог требующих ремонта.</w:t>
      </w:r>
    </w:p>
    <w:p w:rsidR="0039689F" w:rsidRPr="00D62BA6" w:rsidRDefault="0039689F" w:rsidP="00355656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>Дорожная сеть представлена дорогами межмуниципального и регионального значения «</w:t>
      </w:r>
      <w:proofErr w:type="spellStart"/>
      <w:r w:rsidRPr="00D62BA6">
        <w:rPr>
          <w:rFonts w:ascii="Times New Roman" w:hAnsi="Times New Roman"/>
          <w:bCs/>
          <w:sz w:val="24"/>
          <w:szCs w:val="24"/>
        </w:rPr>
        <w:t>Томск-Бакчар</w:t>
      </w:r>
      <w:r>
        <w:rPr>
          <w:rFonts w:ascii="Times New Roman" w:hAnsi="Times New Roman"/>
          <w:bCs/>
          <w:sz w:val="24"/>
          <w:szCs w:val="24"/>
        </w:rPr>
        <w:t>-Кедровый</w:t>
      </w:r>
      <w:proofErr w:type="spellEnd"/>
      <w:r>
        <w:rPr>
          <w:rFonts w:ascii="Times New Roman" w:hAnsi="Times New Roman"/>
          <w:bCs/>
          <w:sz w:val="24"/>
          <w:szCs w:val="24"/>
        </w:rPr>
        <w:t>», «</w:t>
      </w:r>
      <w:proofErr w:type="spellStart"/>
      <w:r>
        <w:rPr>
          <w:rFonts w:ascii="Times New Roman" w:hAnsi="Times New Roman"/>
          <w:bCs/>
          <w:sz w:val="24"/>
          <w:szCs w:val="24"/>
        </w:rPr>
        <w:t>Бакчар-Подгорное-Коломино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  <w:r w:rsidRPr="00D62BA6">
        <w:rPr>
          <w:rFonts w:ascii="Times New Roman" w:hAnsi="Times New Roman"/>
          <w:bCs/>
          <w:sz w:val="24"/>
          <w:szCs w:val="24"/>
        </w:rPr>
        <w:t>, дорогами местного значения, лесными и полевыми дорогами.</w:t>
      </w:r>
    </w:p>
    <w:p w:rsidR="0039689F" w:rsidRPr="00D62BA6" w:rsidRDefault="0039689F" w:rsidP="00355656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 xml:space="preserve">          Общая протяжённость дорожной сети составляет </w:t>
      </w:r>
      <w:r w:rsidRPr="007B3519">
        <w:rPr>
          <w:rFonts w:ascii="Times New Roman" w:hAnsi="Times New Roman"/>
          <w:bCs/>
          <w:sz w:val="24"/>
          <w:szCs w:val="24"/>
        </w:rPr>
        <w:t xml:space="preserve">64,68 </w:t>
      </w:r>
      <w:r w:rsidRPr="00D62BA6">
        <w:rPr>
          <w:rFonts w:ascii="Times New Roman" w:hAnsi="Times New Roman"/>
          <w:bCs/>
          <w:sz w:val="24"/>
          <w:szCs w:val="24"/>
        </w:rPr>
        <w:t>км. Почти все дороги требуют ямочного  и капитального ремонта.  Характеристика автомобильных дорог дана в таблице</w:t>
      </w:r>
      <w:proofErr w:type="gramStart"/>
      <w:r w:rsidRPr="00D62BA6">
        <w:rPr>
          <w:rFonts w:ascii="Times New Roman" w:hAnsi="Times New Roman"/>
          <w:bCs/>
          <w:sz w:val="24"/>
          <w:szCs w:val="24"/>
        </w:rPr>
        <w:t>1</w:t>
      </w:r>
      <w:proofErr w:type="gramEnd"/>
      <w:r w:rsidRPr="00D62BA6">
        <w:rPr>
          <w:rFonts w:ascii="Times New Roman" w:hAnsi="Times New Roman"/>
          <w:bCs/>
          <w:sz w:val="24"/>
          <w:szCs w:val="24"/>
        </w:rPr>
        <w:t>.</w:t>
      </w:r>
    </w:p>
    <w:p w:rsidR="0039689F" w:rsidRPr="00D62BA6" w:rsidRDefault="0039689F" w:rsidP="00A979D0">
      <w:pPr>
        <w:widowControl w:val="0"/>
        <w:spacing w:after="0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 xml:space="preserve">Таблица 1. </w:t>
      </w:r>
      <w:r w:rsidRPr="00D62BA6">
        <w:rPr>
          <w:rFonts w:ascii="Times New Roman" w:hAnsi="Times New Roman"/>
          <w:sz w:val="24"/>
          <w:szCs w:val="24"/>
        </w:rPr>
        <w:t>Характеристика автомобильных дорог</w:t>
      </w:r>
    </w:p>
    <w:tbl>
      <w:tblPr>
        <w:tblpPr w:leftFromText="180" w:rightFromText="180" w:vertAnchor="text" w:tblpX="109" w:tblpY="766"/>
        <w:tblW w:w="101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645"/>
        <w:gridCol w:w="3716"/>
        <w:gridCol w:w="709"/>
        <w:gridCol w:w="1134"/>
        <w:gridCol w:w="709"/>
        <w:gridCol w:w="1133"/>
        <w:gridCol w:w="1134"/>
        <w:gridCol w:w="992"/>
      </w:tblGrid>
      <w:tr w:rsidR="0039689F" w:rsidRPr="00D62BA6" w:rsidTr="003D53FD">
        <w:trPr>
          <w:trHeight w:val="480"/>
        </w:trPr>
        <w:tc>
          <w:tcPr>
            <w:tcW w:w="645" w:type="dxa"/>
            <w:vMerge w:val="restart"/>
            <w:tcBorders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6" w:type="dxa"/>
            <w:vMerge w:val="restart"/>
            <w:tcBorders>
              <w:lef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Тех.</w:t>
            </w:r>
          </w:p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Кат.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BA6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62B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39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 xml:space="preserve">В том числе по типу покрытия, </w:t>
            </w:r>
            <w:proofErr w:type="gramStart"/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км</w:t>
            </w:r>
            <w:proofErr w:type="gramEnd"/>
          </w:p>
        </w:tc>
      </w:tr>
      <w:tr w:rsidR="0039689F" w:rsidRPr="00D62BA6" w:rsidTr="003D53FD">
        <w:trPr>
          <w:trHeight w:val="465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vMerge/>
            <w:tcBorders>
              <w:left w:val="single" w:sz="4" w:space="0" w:color="auto"/>
            </w:tcBorders>
            <w:vAlign w:val="center"/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62BA6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89F" w:rsidRPr="004472D3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ебень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Переход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Грунтов.</w:t>
            </w:r>
          </w:p>
        </w:tc>
      </w:tr>
      <w:tr w:rsidR="0039689F" w:rsidRPr="00D62BA6" w:rsidTr="003D53FD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</w:rPr>
              <w:t>Муниципальные и региональные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9689F" w:rsidRPr="00D62BA6" w:rsidTr="003D53FD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5FA">
              <w:rPr>
                <w:rFonts w:ascii="Times New Roman" w:hAnsi="Times New Roman"/>
                <w:sz w:val="24"/>
                <w:szCs w:val="24"/>
              </w:rPr>
              <w:t>Томск-Бакчар-Кедровый</w:t>
            </w:r>
            <w:proofErr w:type="spellEnd"/>
            <w:r w:rsidRPr="00A2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15F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15F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15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15F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A215FA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5FA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5F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9689F" w:rsidRPr="00D62BA6" w:rsidTr="003D53FD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B430D1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5FA">
              <w:rPr>
                <w:rFonts w:ascii="Times New Roman" w:hAnsi="Times New Roman"/>
                <w:sz w:val="24"/>
                <w:szCs w:val="24"/>
              </w:rPr>
              <w:t>Бакчар</w:t>
            </w:r>
            <w:proofErr w:type="spellEnd"/>
            <w:r w:rsidRPr="00A215FA">
              <w:rPr>
                <w:rFonts w:ascii="Times New Roman" w:hAnsi="Times New Roman"/>
                <w:sz w:val="24"/>
                <w:szCs w:val="24"/>
              </w:rPr>
              <w:t xml:space="preserve"> – Подгорное – Коломино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A215FA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9689F" w:rsidRPr="00D62BA6" w:rsidTr="003D53FD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5FA">
              <w:rPr>
                <w:rFonts w:ascii="Times New Roman" w:hAnsi="Times New Roman"/>
                <w:sz w:val="24"/>
                <w:szCs w:val="24"/>
              </w:rPr>
              <w:t>Бакчар</w:t>
            </w:r>
            <w:proofErr w:type="spellEnd"/>
            <w:r w:rsidRPr="00A215FA">
              <w:rPr>
                <w:rFonts w:ascii="Times New Roman" w:hAnsi="Times New Roman"/>
                <w:sz w:val="24"/>
                <w:szCs w:val="24"/>
              </w:rPr>
              <w:t xml:space="preserve">  – Высокий Яр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15F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15FA">
              <w:rPr>
                <w:rFonts w:ascii="Times New Roman" w:hAnsi="Times New Roman"/>
                <w:sz w:val="24"/>
                <w:szCs w:val="24"/>
              </w:rPr>
              <w:t>64,68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15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15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15FA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</w:tr>
      <w:tr w:rsidR="0039689F" w:rsidRPr="00D62BA6" w:rsidTr="003D53FD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15FA">
              <w:rPr>
                <w:rFonts w:ascii="Times New Roman" w:hAnsi="Times New Roman"/>
                <w:sz w:val="24"/>
                <w:szCs w:val="24"/>
              </w:rPr>
              <w:t xml:space="preserve">Высокий Яр - </w:t>
            </w:r>
            <w:proofErr w:type="spellStart"/>
            <w:r w:rsidRPr="00A215F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215F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215FA">
              <w:rPr>
                <w:rFonts w:ascii="Times New Roman" w:hAnsi="Times New Roman"/>
                <w:sz w:val="24"/>
                <w:szCs w:val="24"/>
              </w:rPr>
              <w:t>рыловка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15F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15FA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15FA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39689F" w:rsidRPr="00D62BA6" w:rsidTr="003D53FD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15FA">
              <w:rPr>
                <w:rFonts w:ascii="Times New Roman" w:hAnsi="Times New Roman"/>
                <w:sz w:val="24"/>
                <w:szCs w:val="24"/>
              </w:rPr>
              <w:t xml:space="preserve">Подъезд </w:t>
            </w:r>
            <w:proofErr w:type="gramStart"/>
            <w:r w:rsidRPr="00A215F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215FA">
              <w:rPr>
                <w:rFonts w:ascii="Times New Roman" w:hAnsi="Times New Roman"/>
                <w:sz w:val="24"/>
                <w:szCs w:val="24"/>
              </w:rPr>
              <w:t xml:space="preserve"> - с. </w:t>
            </w:r>
            <w:proofErr w:type="spellStart"/>
            <w:r w:rsidRPr="00A215FA">
              <w:rPr>
                <w:rFonts w:ascii="Times New Roman" w:hAnsi="Times New Roman"/>
                <w:sz w:val="24"/>
                <w:szCs w:val="24"/>
              </w:rPr>
              <w:t>Богатыревка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5F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5FA">
              <w:rPr>
                <w:rFonts w:ascii="Times New Roman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5F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5FA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5F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39689F" w:rsidRPr="00D62BA6" w:rsidTr="003D53FD">
        <w:trPr>
          <w:trHeight w:val="31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5FA">
              <w:rPr>
                <w:rFonts w:ascii="Times New Roman" w:hAnsi="Times New Roman"/>
                <w:sz w:val="24"/>
                <w:szCs w:val="24"/>
              </w:rPr>
              <w:t>Итогомуниципальных</w:t>
            </w:r>
            <w:proofErr w:type="spellEnd"/>
            <w:r w:rsidRPr="00A215FA">
              <w:rPr>
                <w:rFonts w:ascii="Times New Roman" w:hAnsi="Times New Roman"/>
                <w:sz w:val="24"/>
                <w:szCs w:val="24"/>
              </w:rPr>
              <w:t xml:space="preserve"> и региональных  дорог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A">
              <w:rPr>
                <w:rFonts w:ascii="Times New Roman" w:hAnsi="Times New Roman"/>
                <w:b/>
                <w:sz w:val="24"/>
                <w:szCs w:val="24"/>
              </w:rPr>
              <w:t>123,68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A">
              <w:rPr>
                <w:rFonts w:ascii="Times New Roman" w:hAnsi="Times New Roman"/>
                <w:b/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15FA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39689F" w:rsidRPr="00D62BA6" w:rsidTr="003D53FD">
        <w:trPr>
          <w:trHeight w:val="180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</w:rPr>
              <w:t>Дороги местного значения</w:t>
            </w:r>
          </w:p>
          <w:p w:rsidR="0039689F" w:rsidRPr="00797B91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с. Высокий Яр</w:t>
            </w:r>
            <w:r w:rsidRPr="00797B9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89F" w:rsidRPr="00D62BA6" w:rsidTr="003D53F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 №2 (сушилка)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</w:tr>
      <w:tr w:rsidR="0039689F" w:rsidRPr="00D62BA6" w:rsidTr="003D53F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 к скв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ажине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</w:tr>
      <w:tr w:rsidR="0039689F" w:rsidRPr="00D62BA6" w:rsidTr="003D53F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  к пожарному водоему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39689F" w:rsidRPr="00D62BA6" w:rsidTr="003D53F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689F" w:rsidRPr="001D70F1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ул. Це</w:t>
            </w:r>
            <w:r>
              <w:rPr>
                <w:rFonts w:ascii="Times New Roman" w:hAnsi="Times New Roman"/>
                <w:sz w:val="24"/>
                <w:szCs w:val="24"/>
              </w:rPr>
              <w:t>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4472D3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</w:tr>
      <w:tr w:rsidR="0039689F" w:rsidRPr="00D62BA6" w:rsidTr="003D53F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Больничный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33C64" w:rsidRDefault="0039689F" w:rsidP="00A979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0,519</w:t>
            </w:r>
          </w:p>
        </w:tc>
      </w:tr>
      <w:tr w:rsidR="0039689F" w:rsidRPr="00D62BA6" w:rsidTr="003D53F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Весенняя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656</w:t>
            </w:r>
          </w:p>
        </w:tc>
      </w:tr>
      <w:tr w:rsidR="0039689F" w:rsidRPr="00D62BA6" w:rsidTr="003D53F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Восточная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0,553</w:t>
            </w:r>
          </w:p>
        </w:tc>
      </w:tr>
      <w:tr w:rsidR="0039689F" w:rsidRPr="00D62BA6" w:rsidTr="003D53F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Зеленая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</w:tr>
      <w:tr w:rsidR="0039689F" w:rsidRPr="00D62BA6" w:rsidTr="003D53F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689F" w:rsidRPr="00D62BA6" w:rsidTr="003D53F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689F" w:rsidRPr="00D62BA6" w:rsidTr="003D53F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33C64" w:rsidRDefault="0039689F" w:rsidP="00A979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64">
              <w:rPr>
                <w:rFonts w:ascii="Times New Roman" w:hAnsi="Times New Roman"/>
                <w:bCs/>
                <w:sz w:val="24"/>
                <w:szCs w:val="24"/>
              </w:rPr>
              <w:t>0,590</w:t>
            </w:r>
          </w:p>
        </w:tc>
      </w:tr>
      <w:tr w:rsidR="0039689F" w:rsidRPr="00D62BA6" w:rsidTr="003D53F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ул. Сибирская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682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33C64" w:rsidRDefault="0039689F" w:rsidP="00A979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64">
              <w:rPr>
                <w:rFonts w:ascii="Times New Roman" w:hAnsi="Times New Roman"/>
                <w:bCs/>
                <w:sz w:val="24"/>
                <w:szCs w:val="24"/>
              </w:rPr>
              <w:t>0,182</w:t>
            </w:r>
          </w:p>
        </w:tc>
      </w:tr>
      <w:tr w:rsidR="0039689F" w:rsidRPr="00D62BA6" w:rsidTr="003D53F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ул. С</w:t>
            </w:r>
            <w:r>
              <w:rPr>
                <w:rFonts w:ascii="Times New Roman" w:hAnsi="Times New Roman"/>
                <w:sz w:val="24"/>
                <w:szCs w:val="24"/>
              </w:rPr>
              <w:t>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176</w:t>
            </w:r>
          </w:p>
        </w:tc>
      </w:tr>
      <w:tr w:rsidR="0039689F" w:rsidRPr="00D62BA6" w:rsidTr="003D53F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0,057</w:t>
            </w:r>
          </w:p>
        </w:tc>
      </w:tr>
      <w:tr w:rsidR="0039689F" w:rsidRPr="00D62BA6" w:rsidTr="003D53F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Трактовый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33C64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</w:tr>
      <w:tr w:rsidR="0039689F" w:rsidRPr="00D62BA6" w:rsidTr="003D53F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№1 (Весенняя - Больничный)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689F" w:rsidRPr="00D62BA6" w:rsidTr="003D53F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№2 (Нестеренко - магазин)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33C64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0,157</w:t>
            </w:r>
          </w:p>
        </w:tc>
      </w:tr>
      <w:tr w:rsidR="0039689F" w:rsidRPr="00D62BA6" w:rsidTr="003D53F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№3 (Танцев - Бирюков)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0,293</w:t>
            </w:r>
          </w:p>
        </w:tc>
      </w:tr>
      <w:tr w:rsidR="0039689F" w:rsidRPr="00D62BA6" w:rsidTr="003D53F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 №1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Восточная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0,544</w:t>
            </w:r>
          </w:p>
        </w:tc>
      </w:tr>
      <w:tr w:rsidR="0039689F" w:rsidRPr="00D62BA6" w:rsidTr="003D53F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огатыревка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A441D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8,,448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B466A0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39689F" w:rsidRPr="00D62BA6" w:rsidTr="003D53F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анычево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B466A0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39689F" w:rsidRPr="00D62BA6" w:rsidTr="003D53F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рыловка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A441D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4.535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A441D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B466A0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39689F" w:rsidRPr="00D62BA6" w:rsidTr="003D53F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A441D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A441D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B466A0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39689F" w:rsidRPr="00D62BA6" w:rsidTr="003D53F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Хуторское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A441D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A441D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A441D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B466A0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39689F" w:rsidRPr="00D62BA6" w:rsidTr="003D53F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A979D0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Итого дорог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17B80" w:rsidRDefault="0039689F" w:rsidP="00A979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36.73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862C80" w:rsidRDefault="0039689F" w:rsidP="00A979D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862C80" w:rsidRDefault="0039689F" w:rsidP="00A979D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862C80" w:rsidRDefault="0039689F" w:rsidP="00A979D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862C80" w:rsidRDefault="0039689F" w:rsidP="00A979D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5.62</w:t>
            </w:r>
          </w:p>
        </w:tc>
      </w:tr>
    </w:tbl>
    <w:p w:rsidR="0039689F" w:rsidRPr="00D62BA6" w:rsidRDefault="0039689F" w:rsidP="00A979D0">
      <w:pPr>
        <w:widowControl w:val="0"/>
        <w:spacing w:after="0"/>
        <w:rPr>
          <w:rFonts w:ascii="Times New Roman" w:hAnsi="Times New Roman"/>
          <w:bCs/>
          <w:color w:val="FF0000"/>
          <w:sz w:val="24"/>
          <w:szCs w:val="24"/>
        </w:rPr>
      </w:pPr>
    </w:p>
    <w:p w:rsidR="0039689F" w:rsidRPr="00D62BA6" w:rsidRDefault="0039689F" w:rsidP="00A979D0">
      <w:pPr>
        <w:spacing w:after="0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 xml:space="preserve">2.5.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39689F" w:rsidRPr="00D62BA6" w:rsidRDefault="0039689F" w:rsidP="003556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2013-2015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    </w:t>
      </w:r>
    </w:p>
    <w:p w:rsidR="0039689F" w:rsidRPr="00D62BA6" w:rsidRDefault="0039689F" w:rsidP="0035565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Оценка уровня автомобилизации населения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Pr="00D62BA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tbl>
      <w:tblPr>
        <w:tblW w:w="9595" w:type="dxa"/>
        <w:jc w:val="center"/>
        <w:tblInd w:w="-502" w:type="dxa"/>
        <w:tblLook w:val="00A0"/>
      </w:tblPr>
      <w:tblGrid>
        <w:gridCol w:w="687"/>
        <w:gridCol w:w="5384"/>
        <w:gridCol w:w="1132"/>
        <w:gridCol w:w="1123"/>
        <w:gridCol w:w="1269"/>
      </w:tblGrid>
      <w:tr w:rsidR="0039689F" w:rsidRPr="00D62BA6" w:rsidTr="00EC0D32">
        <w:trPr>
          <w:trHeight w:val="6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2013 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2014 год (факт)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2015 год (факт)</w:t>
            </w:r>
          </w:p>
        </w:tc>
      </w:tr>
      <w:tr w:rsidR="0039689F" w:rsidRPr="00D62BA6" w:rsidTr="00EC0D32">
        <w:trPr>
          <w:trHeight w:val="27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1549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1431</w:t>
            </w:r>
          </w:p>
        </w:tc>
      </w:tr>
      <w:tr w:rsidR="0039689F" w:rsidRPr="00D62BA6" w:rsidTr="00EC0D32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39689F" w:rsidRPr="00D62BA6" w:rsidTr="00EC0D32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184/1000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200/1000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202/1000</w:t>
            </w:r>
          </w:p>
        </w:tc>
      </w:tr>
    </w:tbl>
    <w:p w:rsidR="0039689F" w:rsidRPr="00D62BA6" w:rsidRDefault="0039689F" w:rsidP="00A979D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39689F" w:rsidRPr="00D62BA6" w:rsidRDefault="0039689F" w:rsidP="00A979D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ab/>
      </w:r>
      <w:r w:rsidRPr="00D62BA6">
        <w:rPr>
          <w:rFonts w:ascii="Times New Roman" w:hAnsi="Times New Roman"/>
          <w:b/>
          <w:bCs/>
          <w:sz w:val="24"/>
          <w:szCs w:val="24"/>
        </w:rPr>
        <w:t xml:space="preserve">2.6. Характеристика работы транспортных средств общего пользования, включая анализ пассажиропотока.                                                                                                                                   </w:t>
      </w:r>
    </w:p>
    <w:p w:rsidR="0039689F" w:rsidRPr="00D62BA6" w:rsidRDefault="0039689F" w:rsidP="00A979D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Передвижение по территории населенных пунктов сельского поселения осуществляется с использованием личного транспорта</w:t>
      </w:r>
      <w:r>
        <w:rPr>
          <w:rFonts w:ascii="Times New Roman" w:hAnsi="Times New Roman"/>
          <w:sz w:val="24"/>
          <w:szCs w:val="24"/>
        </w:rPr>
        <w:t>,</w:t>
      </w:r>
      <w:r w:rsidRPr="00D62BA6">
        <w:rPr>
          <w:rFonts w:ascii="Times New Roman" w:hAnsi="Times New Roman"/>
          <w:sz w:val="24"/>
          <w:szCs w:val="24"/>
        </w:rPr>
        <w:t xml:space="preserve"> в пешем </w:t>
      </w:r>
      <w:proofErr w:type="spellStart"/>
      <w:r w:rsidRPr="00D62BA6">
        <w:rPr>
          <w:rFonts w:ascii="Times New Roman" w:hAnsi="Times New Roman"/>
          <w:sz w:val="24"/>
          <w:szCs w:val="24"/>
        </w:rPr>
        <w:t>порядкелибо</w:t>
      </w:r>
      <w:proofErr w:type="spellEnd"/>
      <w:r>
        <w:rPr>
          <w:rFonts w:ascii="Times New Roman" w:hAnsi="Times New Roman"/>
          <w:sz w:val="24"/>
          <w:szCs w:val="24"/>
        </w:rPr>
        <w:t xml:space="preserve"> пользуются услугами такси</w:t>
      </w:r>
      <w:r w:rsidRPr="00D62BA6">
        <w:rPr>
          <w:rFonts w:ascii="Times New Roman" w:hAnsi="Times New Roman"/>
          <w:sz w:val="24"/>
          <w:szCs w:val="24"/>
        </w:rPr>
        <w:t xml:space="preserve">. Информация об объемах пассажирских перевозок необходимая для анализа пассажиропотока отсутствует.                                  </w:t>
      </w:r>
    </w:p>
    <w:p w:rsidR="0039689F" w:rsidRPr="00D62BA6" w:rsidRDefault="0039689F" w:rsidP="00A979D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2.7. Характеристика пешеходного и велосипедного передвижения.</w:t>
      </w:r>
    </w:p>
    <w:p w:rsidR="0039689F" w:rsidRPr="00D62BA6" w:rsidRDefault="0039689F" w:rsidP="00A979D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lastRenderedPageBreak/>
        <w:t xml:space="preserve">Для передвижения пешеходов предусмотрены тротуары преимущественно в </w:t>
      </w:r>
      <w:r>
        <w:rPr>
          <w:rFonts w:ascii="Times New Roman" w:hAnsi="Times New Roman"/>
          <w:sz w:val="24"/>
          <w:szCs w:val="24"/>
        </w:rPr>
        <w:t>деревянном</w:t>
      </w:r>
      <w:r w:rsidRPr="00D62BA6">
        <w:rPr>
          <w:rFonts w:ascii="Times New Roman" w:hAnsi="Times New Roman"/>
          <w:sz w:val="24"/>
          <w:szCs w:val="24"/>
        </w:rPr>
        <w:t xml:space="preserve"> исполнении</w:t>
      </w:r>
      <w:r>
        <w:rPr>
          <w:rFonts w:ascii="Times New Roman" w:hAnsi="Times New Roman"/>
          <w:sz w:val="24"/>
          <w:szCs w:val="24"/>
        </w:rPr>
        <w:t xml:space="preserve"> и прилегающие территории к организациям и домам</w:t>
      </w:r>
      <w:r w:rsidRPr="00D62BA6">
        <w:rPr>
          <w:rFonts w:ascii="Times New Roman" w:hAnsi="Times New Roman"/>
          <w:sz w:val="24"/>
          <w:szCs w:val="24"/>
        </w:rPr>
        <w:t xml:space="preserve">. 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                                            </w:t>
      </w:r>
    </w:p>
    <w:p w:rsidR="0039689F" w:rsidRPr="001930BD" w:rsidRDefault="0039689F" w:rsidP="00A979D0">
      <w:pPr>
        <w:spacing w:after="0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930BD">
        <w:rPr>
          <w:rFonts w:ascii="Times New Roman" w:hAnsi="Times New Roman"/>
          <w:b/>
          <w:bCs/>
          <w:sz w:val="24"/>
          <w:szCs w:val="24"/>
        </w:rPr>
        <w:t xml:space="preserve">2.8. Характеристика движения грузовых транспортных средств.                                                 </w:t>
      </w:r>
    </w:p>
    <w:p w:rsidR="0039689F" w:rsidRPr="001930BD" w:rsidRDefault="0039689F" w:rsidP="00A979D0">
      <w:pPr>
        <w:spacing w:after="0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930BD">
        <w:rPr>
          <w:rFonts w:ascii="Times New Roman" w:hAnsi="Times New Roman"/>
          <w:sz w:val="24"/>
          <w:szCs w:val="24"/>
        </w:rPr>
        <w:t xml:space="preserve">Транспортные средства организаций осуществляющих грузовые перевозки и личный грузовой автотранспорт населения передвигается по дорогам общего пользования в соответствии с ПДД РФ.  Поток данных транспортных средств составляет 15% от основного потока.                  </w:t>
      </w:r>
    </w:p>
    <w:p w:rsidR="0039689F" w:rsidRPr="00D62BA6" w:rsidRDefault="0039689F" w:rsidP="00A979D0">
      <w:pPr>
        <w:spacing w:after="0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2.9. Анализ уровня безопасности дорожного движения.</w:t>
      </w:r>
    </w:p>
    <w:p w:rsidR="0039689F" w:rsidRPr="00D62BA6" w:rsidRDefault="0039689F" w:rsidP="00A979D0">
      <w:pPr>
        <w:pStyle w:val="afe"/>
        <w:widowControl w:val="0"/>
        <w:spacing w:after="0" w:line="276" w:lineRule="auto"/>
        <w:ind w:firstLine="540"/>
        <w:jc w:val="left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</w:t>
      </w:r>
      <w:proofErr w:type="spellStart"/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>выливом</w:t>
      </w:r>
      <w:proofErr w:type="spellEnd"/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>) опасных химических веществ, взрывом горючих жидкостей и сжиженных газов возможны в той части поселения, где проходит автомобильная дорог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а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 регионального значения «</w:t>
      </w:r>
      <w:proofErr w:type="spellStart"/>
      <w:r>
        <w:rPr>
          <w:rFonts w:ascii="Times New Roman" w:hAnsi="Times New Roman"/>
          <w:snapToGrid w:val="0"/>
          <w:color w:val="000000"/>
          <w:sz w:val="24"/>
          <w:szCs w:val="24"/>
        </w:rPr>
        <w:t>Томск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>-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Бакчар-Кедровый</w:t>
      </w:r>
      <w:proofErr w:type="spellEnd"/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>».</w:t>
      </w:r>
    </w:p>
    <w:p w:rsidR="0039689F" w:rsidRPr="00D62BA6" w:rsidRDefault="0039689F" w:rsidP="00A979D0">
      <w:pPr>
        <w:pStyle w:val="afe"/>
        <w:widowControl w:val="0"/>
        <w:spacing w:after="0" w:line="276" w:lineRule="auto"/>
        <w:ind w:firstLine="540"/>
        <w:jc w:val="left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snapToGrid w:val="0"/>
          <w:color w:val="000000"/>
          <w:sz w:val="24"/>
          <w:szCs w:val="24"/>
        </w:rPr>
        <w:t>Высокоярского</w:t>
      </w:r>
      <w:proofErr w:type="spellEnd"/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 сельского поселения железнодорожных магистралей нет. </w:t>
      </w:r>
    </w:p>
    <w:p w:rsidR="0039689F" w:rsidRPr="00D62BA6" w:rsidRDefault="0039689F" w:rsidP="00A979D0">
      <w:pPr>
        <w:pStyle w:val="afe"/>
        <w:widowControl w:val="0"/>
        <w:spacing w:after="0" w:line="276" w:lineRule="auto"/>
        <w:ind w:firstLine="540"/>
        <w:jc w:val="left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водителями, а именно</w:t>
      </w:r>
      <w:proofErr w:type="gramStart"/>
      <w:r>
        <w:rPr>
          <w:rFonts w:ascii="Times New Roman" w:hAnsi="Times New Roman"/>
          <w:snapToGrid w:val="0"/>
          <w:color w:val="000000"/>
          <w:sz w:val="24"/>
          <w:szCs w:val="24"/>
        </w:rPr>
        <w:t>«н</w:t>
      </w:r>
      <w:proofErr w:type="gramEnd"/>
      <w:r>
        <w:rPr>
          <w:rFonts w:ascii="Times New Roman" w:hAnsi="Times New Roman"/>
          <w:snapToGrid w:val="0"/>
          <w:color w:val="000000"/>
          <w:sz w:val="24"/>
          <w:szCs w:val="24"/>
        </w:rPr>
        <w:t>е соответствие скорости конкретным условиям»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 и </w:t>
      </w:r>
      <w:r w:rsidRPr="00B12162">
        <w:rPr>
          <w:rFonts w:ascii="Times New Roman" w:hAnsi="Times New Roman"/>
          <w:snapToGrid w:val="0"/>
          <w:sz w:val="24"/>
          <w:szCs w:val="24"/>
        </w:rPr>
        <w:t>«нарушение правил расположения транспортного средства на проезжей части».</w:t>
      </w:r>
    </w:p>
    <w:p w:rsidR="0039689F" w:rsidRPr="00893AE1" w:rsidRDefault="0039689F" w:rsidP="00355656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Ситуация, связанная с аварийностью на транспорте, неизменно сохраняет актуальность в связи с несоответствием дорожно-транспортно</w:t>
      </w:r>
      <w:r>
        <w:rPr>
          <w:rFonts w:ascii="Times New Roman" w:hAnsi="Times New Roman"/>
          <w:sz w:val="24"/>
          <w:szCs w:val="24"/>
        </w:rPr>
        <w:t>й</w:t>
      </w:r>
      <w:r w:rsidRPr="00D62BA6">
        <w:rPr>
          <w:rFonts w:ascii="Times New Roman" w:hAnsi="Times New Roman"/>
          <w:sz w:val="24"/>
          <w:szCs w:val="24"/>
        </w:rPr>
        <w:t xml:space="preserve"> инфраструктуры потребностям участников дорожного движения, их низко</w:t>
      </w:r>
      <w:r>
        <w:rPr>
          <w:rFonts w:ascii="Times New Roman" w:hAnsi="Times New Roman"/>
          <w:sz w:val="24"/>
          <w:szCs w:val="24"/>
        </w:rPr>
        <w:t>й</w:t>
      </w:r>
      <w:r w:rsidRPr="00D62BA6">
        <w:rPr>
          <w:rFonts w:ascii="Times New Roman" w:hAnsi="Times New Roman"/>
          <w:sz w:val="24"/>
          <w:szCs w:val="24"/>
        </w:rPr>
        <w:t xml:space="preserve"> дисциплиной, а также недостаточной эффективностью </w:t>
      </w:r>
      <w:proofErr w:type="gramStart"/>
      <w:r w:rsidRPr="00D62BA6">
        <w:rPr>
          <w:rFonts w:ascii="Times New Roman" w:hAnsi="Times New Roman"/>
          <w:sz w:val="24"/>
          <w:szCs w:val="24"/>
        </w:rPr>
        <w:t>функционирования системы обеспечения безопасности дорожного движения</w:t>
      </w:r>
      <w:proofErr w:type="gramEnd"/>
      <w:r w:rsidRPr="00D62BA6">
        <w:rPr>
          <w:rFonts w:ascii="Times New Roman" w:hAnsi="Times New Roman"/>
          <w:sz w:val="24"/>
          <w:szCs w:val="24"/>
        </w:rPr>
        <w:t>. В настоящее время решение проблемы обеспечения безопасности дорожного движения является одной из важнейших задач</w:t>
      </w:r>
      <w:r w:rsidRPr="00D94741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893AE1">
        <w:rPr>
          <w:rFonts w:ascii="Times New Roman" w:hAnsi="Times New Roman"/>
          <w:sz w:val="24"/>
          <w:szCs w:val="24"/>
        </w:rPr>
        <w:t xml:space="preserve">По итогам 2015 года  на территории </w:t>
      </w:r>
      <w:proofErr w:type="spellStart"/>
      <w:r w:rsidRPr="00893AE1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Pr="00893AE1">
        <w:rPr>
          <w:rFonts w:ascii="Times New Roman" w:hAnsi="Times New Roman"/>
          <w:sz w:val="24"/>
          <w:szCs w:val="24"/>
        </w:rPr>
        <w:t xml:space="preserve"> сельского поселения зарегистрировано 4 Дорожно-транспортных происшествий, это на 4 меньше чем за 2014 год (8 ДТП). Для эффективного решения проблем, связанных с </w:t>
      </w:r>
      <w:proofErr w:type="gramStart"/>
      <w:r w:rsidRPr="00893AE1">
        <w:rPr>
          <w:rFonts w:ascii="Times New Roman" w:hAnsi="Times New Roman"/>
          <w:sz w:val="24"/>
          <w:szCs w:val="24"/>
        </w:rPr>
        <w:t>дорожно-транспортно</w:t>
      </w:r>
      <w:proofErr w:type="gramEnd"/>
      <w:r w:rsidRPr="00893AE1">
        <w:rPr>
          <w:rFonts w:ascii="Times New Roman" w:hAnsi="Times New Roman"/>
          <w:sz w:val="24"/>
          <w:szCs w:val="24"/>
        </w:rPr>
        <w:t xml:space="preserve">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39689F" w:rsidRPr="00D62BA6" w:rsidRDefault="0039689F" w:rsidP="00A979D0">
      <w:pPr>
        <w:pStyle w:val="ConsPlusNormal"/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Таблица 2.9.1. Оценка дорожной ситуации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153"/>
        <w:gridCol w:w="1084"/>
        <w:gridCol w:w="1219"/>
        <w:gridCol w:w="1049"/>
      </w:tblGrid>
      <w:tr w:rsidR="0039689F" w:rsidRPr="00D62BA6" w:rsidTr="00A61C7E">
        <w:trPr>
          <w:jc w:val="center"/>
        </w:trPr>
        <w:tc>
          <w:tcPr>
            <w:tcW w:w="709" w:type="dxa"/>
            <w:vMerge w:val="restart"/>
            <w:vAlign w:val="center"/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53" w:type="dxa"/>
            <w:vMerge w:val="restart"/>
            <w:vAlign w:val="center"/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3352" w:type="dxa"/>
            <w:gridSpan w:val="3"/>
            <w:vAlign w:val="center"/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39689F" w:rsidRPr="00D62BA6" w:rsidTr="00A61C7E">
        <w:trPr>
          <w:jc w:val="center"/>
        </w:trPr>
        <w:tc>
          <w:tcPr>
            <w:tcW w:w="0" w:type="auto"/>
            <w:vMerge/>
            <w:vAlign w:val="center"/>
          </w:tcPr>
          <w:p w:rsidR="0039689F" w:rsidRPr="00D62BA6" w:rsidRDefault="0039689F" w:rsidP="00A979D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39689F" w:rsidRPr="00D62BA6" w:rsidRDefault="0039689F" w:rsidP="00A979D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  <w:vAlign w:val="center"/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219" w:type="dxa"/>
            <w:vAlign w:val="center"/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049" w:type="dxa"/>
            <w:vAlign w:val="center"/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2015</w:t>
            </w:r>
          </w:p>
        </w:tc>
      </w:tr>
      <w:tr w:rsidR="0039689F" w:rsidRPr="00D62BA6" w:rsidTr="006F5CFC">
        <w:trPr>
          <w:jc w:val="center"/>
        </w:trPr>
        <w:tc>
          <w:tcPr>
            <w:tcW w:w="709" w:type="dxa"/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893AE1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53" w:type="dxa"/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893A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дорожно-транспортных происшествий </w:t>
            </w:r>
          </w:p>
        </w:tc>
        <w:tc>
          <w:tcPr>
            <w:tcW w:w="1084" w:type="dxa"/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893AE1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19" w:type="dxa"/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893AE1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49" w:type="dxa"/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893AE1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4</w:t>
            </w:r>
          </w:p>
        </w:tc>
      </w:tr>
      <w:tr w:rsidR="0039689F" w:rsidRPr="00D94741" w:rsidTr="006F5CFC">
        <w:trPr>
          <w:jc w:val="center"/>
        </w:trPr>
        <w:tc>
          <w:tcPr>
            <w:tcW w:w="709" w:type="dxa"/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893AE1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53" w:type="dxa"/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893AE1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зарегистрированных транспортных средств</w:t>
            </w:r>
          </w:p>
        </w:tc>
        <w:tc>
          <w:tcPr>
            <w:tcW w:w="1084" w:type="dxa"/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219" w:type="dxa"/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9" w:type="dxa"/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</w:tbl>
    <w:p w:rsidR="0039689F" w:rsidRPr="00F75776" w:rsidRDefault="0039689F" w:rsidP="00A979D0">
      <w:pPr>
        <w:pStyle w:val="ConsPlusNormal"/>
        <w:widowControl/>
        <w:ind w:firstLine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39689F" w:rsidRPr="00E73B20" w:rsidRDefault="0039689F" w:rsidP="00A979D0">
      <w:pPr>
        <w:pStyle w:val="ConsPlusNormal"/>
        <w:widowControl/>
        <w:ind w:firstLine="708"/>
        <w:rPr>
          <w:rFonts w:ascii="Times New Roman" w:hAnsi="Times New Roman"/>
          <w:sz w:val="24"/>
          <w:szCs w:val="24"/>
        </w:rPr>
      </w:pPr>
      <w:r w:rsidRPr="00E73B20">
        <w:rPr>
          <w:rFonts w:ascii="Times New Roman" w:hAnsi="Times New Roman"/>
          <w:b/>
          <w:bCs/>
          <w:sz w:val="24"/>
          <w:szCs w:val="24"/>
        </w:rPr>
        <w:lastRenderedPageBreak/>
        <w:t>2.10. Оценка уровня негативного воздействия транспортной инфраструктуры на окружающую среду, безопасность и здоровье человека.</w:t>
      </w:r>
    </w:p>
    <w:p w:rsidR="0039689F" w:rsidRPr="00D62BA6" w:rsidRDefault="0039689F" w:rsidP="00A979D0">
      <w:pPr>
        <w:pStyle w:val="ConsPlusNormal"/>
        <w:widowControl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39689F" w:rsidRPr="00D62BA6" w:rsidRDefault="0039689F" w:rsidP="00A979D0">
      <w:pPr>
        <w:pStyle w:val="ConsPlusNormal"/>
        <w:widowControl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D62BA6">
        <w:rPr>
          <w:rFonts w:ascii="Times New Roman" w:hAnsi="Times New Roman"/>
          <w:i/>
          <w:iCs/>
          <w:sz w:val="24"/>
          <w:szCs w:val="24"/>
        </w:rPr>
        <w:t>Загрязнение атмосферы.</w:t>
      </w:r>
      <w:r w:rsidRPr="00D62BA6">
        <w:rPr>
          <w:rFonts w:ascii="Times New Roman" w:hAnsi="Times New Roman"/>
          <w:sz w:val="24"/>
          <w:szCs w:val="24"/>
        </w:rPr>
        <w:t xml:space="preserve"> Выброс в воздух дыма и газообразных загрязняющих веществ (</w:t>
      </w:r>
      <w:proofErr w:type="spellStart"/>
      <w:r w:rsidRPr="00D62BA6">
        <w:rPr>
          <w:rFonts w:ascii="Times New Roman" w:hAnsi="Times New Roman"/>
          <w:sz w:val="24"/>
          <w:szCs w:val="24"/>
        </w:rPr>
        <w:t>диоксин</w:t>
      </w:r>
      <w:proofErr w:type="spellEnd"/>
      <w:r w:rsidRPr="00D62BA6">
        <w:rPr>
          <w:rFonts w:ascii="Times New Roman" w:hAnsi="Times New Roman"/>
          <w:sz w:val="24"/>
          <w:szCs w:val="24"/>
        </w:rPr>
        <w:t xml:space="preserve"> азота и серы, озон) приводят не только к загрязнению атмосферы, но и к вредным проявлениям для здоровья, особенно к </w:t>
      </w:r>
      <w:proofErr w:type="spellStart"/>
      <w:r w:rsidRPr="00D62BA6">
        <w:rPr>
          <w:rFonts w:ascii="Times New Roman" w:hAnsi="Times New Roman"/>
          <w:sz w:val="24"/>
          <w:szCs w:val="24"/>
        </w:rPr>
        <w:t>распираторным</w:t>
      </w:r>
      <w:proofErr w:type="spellEnd"/>
      <w:r w:rsidRPr="00D62BA6">
        <w:rPr>
          <w:rFonts w:ascii="Times New Roman" w:hAnsi="Times New Roman"/>
          <w:sz w:val="24"/>
          <w:szCs w:val="24"/>
        </w:rPr>
        <w:t xml:space="preserve"> аллергическим заболеваниям.</w:t>
      </w:r>
    </w:p>
    <w:p w:rsidR="0039689F" w:rsidRPr="00D62BA6" w:rsidRDefault="0039689F" w:rsidP="00A979D0">
      <w:pPr>
        <w:pStyle w:val="ConsPlusNormal"/>
        <w:widowControl/>
        <w:ind w:firstLine="708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i/>
          <w:iCs/>
          <w:sz w:val="24"/>
          <w:szCs w:val="24"/>
        </w:rPr>
        <w:t>Воздействие шума.</w:t>
      </w:r>
      <w:r w:rsidRPr="00D62BA6">
        <w:rPr>
          <w:rFonts w:ascii="Times New Roman" w:hAnsi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proofErr w:type="spellStart"/>
      <w:proofErr w:type="gramStart"/>
      <w:r w:rsidRPr="00D62BA6">
        <w:rPr>
          <w:rFonts w:ascii="Times New Roman" w:hAnsi="Times New Roman"/>
          <w:sz w:val="24"/>
          <w:szCs w:val="24"/>
        </w:rPr>
        <w:t>сердечно-сосудистых</w:t>
      </w:r>
      <w:proofErr w:type="spellEnd"/>
      <w:proofErr w:type="gramEnd"/>
      <w:r w:rsidRPr="00D62BA6">
        <w:rPr>
          <w:rFonts w:ascii="Times New Roman" w:hAnsi="Times New Roman"/>
          <w:sz w:val="24"/>
          <w:szCs w:val="24"/>
        </w:rPr>
        <w:t xml:space="preserve"> и эндокринных заболеваний. Воздействие шума влияет на познавательные способности людей, вызывает раздражительность.  </w:t>
      </w:r>
    </w:p>
    <w:p w:rsidR="0039689F" w:rsidRPr="00D62BA6" w:rsidRDefault="0039689F" w:rsidP="00A979D0">
      <w:pPr>
        <w:pStyle w:val="ConsPlusNormal"/>
        <w:widowControl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Учитывая сложившуюся планировочную структуру сельского поселения и характер </w:t>
      </w:r>
      <w:proofErr w:type="gramStart"/>
      <w:r w:rsidRPr="00D62BA6">
        <w:rPr>
          <w:rFonts w:ascii="Times New Roman" w:hAnsi="Times New Roman"/>
          <w:sz w:val="24"/>
          <w:szCs w:val="24"/>
        </w:rPr>
        <w:t>дорожно-транспортно</w:t>
      </w:r>
      <w:proofErr w:type="gramEnd"/>
      <w:r w:rsidRPr="00D62BA6">
        <w:rPr>
          <w:rFonts w:ascii="Times New Roman" w:hAnsi="Times New Roman"/>
          <w:sz w:val="24"/>
          <w:szCs w:val="24"/>
        </w:rPr>
        <w:t xml:space="preserve"> сети,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39689F" w:rsidRPr="00D62BA6" w:rsidRDefault="0039689F" w:rsidP="00A979D0">
      <w:pPr>
        <w:pStyle w:val="ConsPlusNormal"/>
        <w:widowControl/>
        <w:ind w:firstLine="708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2.11. Характеристика существующих условий и перспектив развития и размещения транспортной инфраструктуры поселения</w:t>
      </w:r>
      <w:r w:rsidRPr="00D62BA6">
        <w:rPr>
          <w:rFonts w:ascii="Times New Roman" w:hAnsi="Times New Roman"/>
          <w:sz w:val="24"/>
          <w:szCs w:val="24"/>
        </w:rPr>
        <w:t xml:space="preserve">. </w:t>
      </w:r>
    </w:p>
    <w:p w:rsidR="0039689F" w:rsidRPr="00D62BA6" w:rsidRDefault="0039689F" w:rsidP="00A979D0">
      <w:pPr>
        <w:pStyle w:val="ConsPlusNormal"/>
        <w:widowControl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39689F" w:rsidRPr="00893AE1" w:rsidRDefault="0039689F" w:rsidP="00A979D0">
      <w:pPr>
        <w:pStyle w:val="S2"/>
        <w:spacing w:after="0"/>
        <w:ind w:left="0"/>
        <w:jc w:val="left"/>
        <w:outlineLvl w:val="9"/>
      </w:pPr>
      <w:r w:rsidRPr="00893AE1">
        <w:t xml:space="preserve">Технико-экономические показатели генерального плана </w:t>
      </w:r>
      <w:proofErr w:type="spellStart"/>
      <w:r w:rsidRPr="00893AE1">
        <w:t>Высокоярского</w:t>
      </w:r>
      <w:proofErr w:type="spellEnd"/>
      <w:r w:rsidRPr="00893AE1">
        <w:t xml:space="preserve"> сельского поселения </w:t>
      </w:r>
      <w:proofErr w:type="spellStart"/>
      <w:r w:rsidRPr="00893AE1">
        <w:t>Бакчарского</w:t>
      </w:r>
      <w:proofErr w:type="spellEnd"/>
      <w:r w:rsidRPr="00893AE1">
        <w:t xml:space="preserve"> района Томской области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9"/>
        <w:gridCol w:w="1345"/>
        <w:gridCol w:w="1657"/>
        <w:gridCol w:w="1668"/>
        <w:gridCol w:w="1532"/>
      </w:tblGrid>
      <w:tr w:rsidR="0039689F" w:rsidRPr="00EF2C2B" w:rsidTr="006E16AD">
        <w:trPr>
          <w:trHeight w:hRule="exact" w:val="1178"/>
          <w:tblHeader/>
        </w:trPr>
        <w:tc>
          <w:tcPr>
            <w:tcW w:w="1585" w:type="pct"/>
            <w:vAlign w:val="center"/>
          </w:tcPr>
          <w:p w:rsidR="0039689F" w:rsidRPr="00EF2C2B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749" w:type="pct"/>
            <w:vAlign w:val="center"/>
          </w:tcPr>
          <w:p w:rsidR="0039689F" w:rsidRPr="00EF2C2B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21" w:type="pct"/>
            <w:vAlign w:val="center"/>
          </w:tcPr>
          <w:p w:rsidR="0039689F" w:rsidRPr="00EF2C2B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 xml:space="preserve">Современное состояние </w:t>
            </w:r>
          </w:p>
        </w:tc>
        <w:tc>
          <w:tcPr>
            <w:tcW w:w="893" w:type="pct"/>
            <w:vAlign w:val="center"/>
          </w:tcPr>
          <w:p w:rsidR="0039689F" w:rsidRPr="00EF2C2B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Первая очередь строительства</w:t>
            </w:r>
          </w:p>
        </w:tc>
        <w:tc>
          <w:tcPr>
            <w:tcW w:w="852" w:type="pct"/>
            <w:vAlign w:val="center"/>
          </w:tcPr>
          <w:p w:rsidR="0039689F" w:rsidRPr="00EF2C2B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Расчётный срок</w:t>
            </w:r>
          </w:p>
        </w:tc>
      </w:tr>
      <w:tr w:rsidR="0039689F" w:rsidRPr="00EF2C2B" w:rsidTr="006E16AD">
        <w:tc>
          <w:tcPr>
            <w:tcW w:w="5000" w:type="pct"/>
            <w:gridSpan w:val="5"/>
            <w:shd w:val="clear" w:color="auto" w:fill="D9D9D9"/>
            <w:vAlign w:val="center"/>
          </w:tcPr>
          <w:p w:rsidR="0039689F" w:rsidRPr="00EF2C2B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Транспортная инфраструктура</w:t>
            </w:r>
          </w:p>
        </w:tc>
      </w:tr>
      <w:tr w:rsidR="0039689F" w:rsidRPr="00EF2C2B" w:rsidTr="006E16AD">
        <w:tc>
          <w:tcPr>
            <w:tcW w:w="1585" w:type="pct"/>
            <w:vAlign w:val="center"/>
          </w:tcPr>
          <w:p w:rsidR="0039689F" w:rsidRPr="00EF2C2B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Протяженность дорог, в том числе:</w:t>
            </w:r>
          </w:p>
        </w:tc>
        <w:tc>
          <w:tcPr>
            <w:tcW w:w="749" w:type="pct"/>
            <w:vAlign w:val="center"/>
          </w:tcPr>
          <w:p w:rsidR="0039689F" w:rsidRPr="00EF2C2B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39689F" w:rsidRPr="00EF2C2B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123,92</w:t>
            </w:r>
          </w:p>
        </w:tc>
        <w:tc>
          <w:tcPr>
            <w:tcW w:w="893" w:type="pct"/>
          </w:tcPr>
          <w:p w:rsidR="0039689F" w:rsidRPr="00EF2C2B" w:rsidRDefault="0039689F" w:rsidP="00A979D0">
            <w:pPr>
              <w:spacing w:after="0"/>
            </w:pPr>
            <w:r w:rsidRPr="00EF2C2B">
              <w:rPr>
                <w:rFonts w:ascii="Times New Roman" w:hAnsi="Times New Roman"/>
                <w:sz w:val="24"/>
                <w:szCs w:val="24"/>
              </w:rPr>
              <w:t>64,68</w:t>
            </w:r>
          </w:p>
        </w:tc>
        <w:tc>
          <w:tcPr>
            <w:tcW w:w="852" w:type="pct"/>
          </w:tcPr>
          <w:p w:rsidR="0039689F" w:rsidRPr="00EF2C2B" w:rsidRDefault="0039689F" w:rsidP="00A979D0">
            <w:pPr>
              <w:spacing w:after="0"/>
            </w:pPr>
            <w:r w:rsidRPr="00EF2C2B">
              <w:rPr>
                <w:rFonts w:ascii="Times New Roman" w:hAnsi="Times New Roman"/>
                <w:sz w:val="24"/>
                <w:szCs w:val="24"/>
              </w:rPr>
              <w:t>64,68</w:t>
            </w:r>
          </w:p>
        </w:tc>
      </w:tr>
      <w:tr w:rsidR="0039689F" w:rsidRPr="00EF2C2B" w:rsidTr="006E16AD">
        <w:tc>
          <w:tcPr>
            <w:tcW w:w="1585" w:type="pct"/>
            <w:vAlign w:val="center"/>
          </w:tcPr>
          <w:p w:rsidR="0039689F" w:rsidRPr="00EF2C2B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-общего пользования муниципального значения</w:t>
            </w:r>
          </w:p>
        </w:tc>
        <w:tc>
          <w:tcPr>
            <w:tcW w:w="749" w:type="pct"/>
            <w:vAlign w:val="center"/>
          </w:tcPr>
          <w:p w:rsidR="0039689F" w:rsidRPr="00EF2C2B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39689F" w:rsidRPr="00EF2C2B" w:rsidRDefault="0039689F" w:rsidP="00A979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86,92</w:t>
            </w:r>
          </w:p>
        </w:tc>
        <w:tc>
          <w:tcPr>
            <w:tcW w:w="893" w:type="pct"/>
          </w:tcPr>
          <w:p w:rsidR="0039689F" w:rsidRPr="00EF2C2B" w:rsidRDefault="0039689F" w:rsidP="00A979D0">
            <w:pPr>
              <w:pStyle w:val="Default"/>
              <w:rPr>
                <w:color w:val="auto"/>
              </w:rPr>
            </w:pPr>
            <w:r w:rsidRPr="00EF2C2B">
              <w:rPr>
                <w:color w:val="auto"/>
              </w:rPr>
              <w:t>64,68</w:t>
            </w:r>
          </w:p>
        </w:tc>
        <w:tc>
          <w:tcPr>
            <w:tcW w:w="852" w:type="pct"/>
          </w:tcPr>
          <w:p w:rsidR="0039689F" w:rsidRPr="00EF2C2B" w:rsidRDefault="0039689F" w:rsidP="00A979D0">
            <w:pPr>
              <w:pStyle w:val="Default"/>
              <w:rPr>
                <w:color w:val="auto"/>
              </w:rPr>
            </w:pPr>
            <w:r w:rsidRPr="00EF2C2B">
              <w:rPr>
                <w:color w:val="auto"/>
              </w:rPr>
              <w:t>64,68</w:t>
            </w:r>
          </w:p>
        </w:tc>
      </w:tr>
      <w:tr w:rsidR="0039689F" w:rsidRPr="00EF2C2B" w:rsidTr="006E16AD">
        <w:tc>
          <w:tcPr>
            <w:tcW w:w="1585" w:type="pct"/>
            <w:vAlign w:val="center"/>
          </w:tcPr>
          <w:p w:rsidR="0039689F" w:rsidRPr="00EF2C2B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-общего пользования областного значения</w:t>
            </w:r>
          </w:p>
        </w:tc>
        <w:tc>
          <w:tcPr>
            <w:tcW w:w="749" w:type="pct"/>
            <w:vAlign w:val="center"/>
          </w:tcPr>
          <w:p w:rsidR="0039689F" w:rsidRPr="00EF2C2B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39689F" w:rsidRPr="00EF2C2B" w:rsidRDefault="0039689F" w:rsidP="00A979D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C2B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893" w:type="pct"/>
          </w:tcPr>
          <w:p w:rsidR="0039689F" w:rsidRPr="00EF2C2B" w:rsidRDefault="0039689F" w:rsidP="00A979D0">
            <w:pPr>
              <w:pStyle w:val="Default"/>
              <w:rPr>
                <w:color w:val="auto"/>
              </w:rPr>
            </w:pPr>
            <w:r w:rsidRPr="00EF2C2B">
              <w:rPr>
                <w:color w:val="auto"/>
              </w:rPr>
              <w:t>-</w:t>
            </w:r>
          </w:p>
        </w:tc>
        <w:tc>
          <w:tcPr>
            <w:tcW w:w="852" w:type="pct"/>
          </w:tcPr>
          <w:p w:rsidR="0039689F" w:rsidRPr="00EF2C2B" w:rsidRDefault="0039689F" w:rsidP="00A979D0">
            <w:pPr>
              <w:pStyle w:val="Default"/>
              <w:rPr>
                <w:color w:val="auto"/>
              </w:rPr>
            </w:pPr>
            <w:r w:rsidRPr="00EF2C2B">
              <w:rPr>
                <w:color w:val="auto"/>
              </w:rPr>
              <w:t>-</w:t>
            </w:r>
          </w:p>
        </w:tc>
      </w:tr>
      <w:tr w:rsidR="0039689F" w:rsidRPr="00EF2C2B" w:rsidTr="009E7A48">
        <w:tc>
          <w:tcPr>
            <w:tcW w:w="1585" w:type="pct"/>
            <w:vAlign w:val="center"/>
          </w:tcPr>
          <w:p w:rsidR="0039689F" w:rsidRPr="00EF2C2B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-общего пользования федерального значения</w:t>
            </w:r>
          </w:p>
        </w:tc>
        <w:tc>
          <w:tcPr>
            <w:tcW w:w="749" w:type="pct"/>
            <w:vAlign w:val="center"/>
          </w:tcPr>
          <w:p w:rsidR="0039689F" w:rsidRPr="00EF2C2B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39689F" w:rsidRPr="00EF2C2B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689F" w:rsidRPr="00EF2C2B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3" w:type="pct"/>
            <w:vAlign w:val="center"/>
          </w:tcPr>
          <w:p w:rsidR="0039689F" w:rsidRPr="00EF2C2B" w:rsidRDefault="0039689F" w:rsidP="00A97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pct"/>
            <w:vAlign w:val="center"/>
          </w:tcPr>
          <w:p w:rsidR="0039689F" w:rsidRPr="00EF2C2B" w:rsidRDefault="0039689F" w:rsidP="00A97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9689F" w:rsidRPr="00EF2C2B" w:rsidRDefault="0039689F" w:rsidP="00A979D0">
      <w:pPr>
        <w:pStyle w:val="ConsPlusNormal"/>
        <w:widowControl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39689F" w:rsidRPr="00D62BA6" w:rsidRDefault="0039689F" w:rsidP="00A979D0">
      <w:pPr>
        <w:pStyle w:val="ConsPlusNormal"/>
        <w:widowControl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39689F" w:rsidRPr="00D62BA6" w:rsidRDefault="0039689F" w:rsidP="00A979D0">
      <w:pPr>
        <w:pStyle w:val="ConsPlusNormal"/>
        <w:widowControl/>
        <w:ind w:firstLine="708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2.12. Оценка нормативно-правовой базы, необходимой для функционирования и развития транспортной системы поселения.</w:t>
      </w:r>
    </w:p>
    <w:p w:rsidR="0039689F" w:rsidRPr="00D62BA6" w:rsidRDefault="0039689F" w:rsidP="00355656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2BA6">
        <w:rPr>
          <w:rFonts w:ascii="Times New Roman" w:hAnsi="Times New Roman"/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D62BA6">
        <w:rPr>
          <w:rFonts w:ascii="Times New Roman" w:hAnsi="Times New Roman"/>
          <w:sz w:val="24"/>
          <w:szCs w:val="24"/>
        </w:rPr>
        <w:t>:</w:t>
      </w:r>
    </w:p>
    <w:p w:rsidR="0039689F" w:rsidRPr="00D62BA6" w:rsidRDefault="0039689F" w:rsidP="00355656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1. Градостроительный кодекс РФ от 29.12.2004г. №190-ФЗ (ред. от 30.12.2015г.);</w:t>
      </w:r>
    </w:p>
    <w:p w:rsidR="0039689F" w:rsidRPr="00D62BA6" w:rsidRDefault="0039689F" w:rsidP="00355656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39689F" w:rsidRPr="00D62BA6" w:rsidRDefault="0039689F" w:rsidP="00355656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3. Федеральный закон от 10.12.1995г. №196-ФЗ (ред. от 28.11.2015г.) «О безопасности дорожного движения»;</w:t>
      </w:r>
    </w:p>
    <w:p w:rsidR="0039689F" w:rsidRPr="00D62BA6" w:rsidRDefault="0039689F" w:rsidP="00A979D0">
      <w:pPr>
        <w:pStyle w:val="ConsPlusNormal"/>
        <w:widowControl/>
        <w:ind w:firstLine="708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lastRenderedPageBreak/>
        <w:t>4. Постановление Правительства РФ от 23.10.1993г. №1090 (ред. от 21.01.2016г) «О правилах дорожного движения»;</w:t>
      </w:r>
    </w:p>
    <w:p w:rsidR="0039689F" w:rsidRPr="00D62BA6" w:rsidRDefault="0039689F" w:rsidP="00A979D0">
      <w:pPr>
        <w:pStyle w:val="ConsPlusNormal"/>
        <w:widowControl/>
        <w:ind w:firstLine="708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39689F" w:rsidRPr="00D62BA6" w:rsidRDefault="0039689F" w:rsidP="00A979D0">
      <w:pPr>
        <w:pStyle w:val="ConsPlusNormal"/>
        <w:widowControl/>
        <w:ind w:firstLine="708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6. Генеральный план </w:t>
      </w:r>
      <w:proofErr w:type="spellStart"/>
      <w:r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Pr="00D62BA6">
        <w:rPr>
          <w:rFonts w:ascii="Times New Roman" w:hAnsi="Times New Roman"/>
          <w:sz w:val="24"/>
          <w:szCs w:val="24"/>
        </w:rPr>
        <w:t xml:space="preserve"> сельского поселения, утвержден решением со</w:t>
      </w:r>
      <w:r>
        <w:rPr>
          <w:rFonts w:ascii="Times New Roman" w:hAnsi="Times New Roman"/>
          <w:sz w:val="24"/>
          <w:szCs w:val="24"/>
        </w:rPr>
        <w:t>вета</w:t>
      </w:r>
      <w:r w:rsidRPr="00D62BA6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>
        <w:rPr>
          <w:rFonts w:ascii="Times New Roman" w:hAnsi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D62BA6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Томской</w:t>
      </w:r>
      <w:r w:rsidRPr="00D62BA6">
        <w:rPr>
          <w:rFonts w:ascii="Times New Roman" w:hAnsi="Times New Roman"/>
          <w:sz w:val="24"/>
          <w:szCs w:val="24"/>
        </w:rPr>
        <w:t xml:space="preserve"> области от </w:t>
      </w:r>
      <w:r>
        <w:rPr>
          <w:rFonts w:ascii="Times New Roman" w:hAnsi="Times New Roman"/>
          <w:sz w:val="24"/>
          <w:szCs w:val="24"/>
        </w:rPr>
        <w:t>12</w:t>
      </w:r>
      <w:r w:rsidRPr="00D62B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D62BA6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3г. № 47</w:t>
      </w:r>
      <w:r w:rsidRPr="00D62BA6">
        <w:rPr>
          <w:rFonts w:ascii="Times New Roman" w:hAnsi="Times New Roman"/>
          <w:sz w:val="24"/>
          <w:szCs w:val="24"/>
        </w:rPr>
        <w:t>;</w:t>
      </w:r>
    </w:p>
    <w:p w:rsidR="0039689F" w:rsidRPr="00D62BA6" w:rsidRDefault="0039689F" w:rsidP="00A979D0">
      <w:pPr>
        <w:pStyle w:val="ConsPlusNormal"/>
        <w:widowControl/>
        <w:ind w:firstLine="708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39689F" w:rsidRPr="00D62BA6" w:rsidRDefault="0039689F" w:rsidP="00A979D0">
      <w:pPr>
        <w:pStyle w:val="ConsPlusNormal"/>
        <w:widowControl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39689F" w:rsidRPr="00D62BA6" w:rsidRDefault="0039689F" w:rsidP="00A979D0">
      <w:pPr>
        <w:pStyle w:val="ConsPlu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39689F" w:rsidRPr="00D62BA6" w:rsidRDefault="0039689F" w:rsidP="00A979D0">
      <w:pPr>
        <w:pStyle w:val="ConsPlusNormal"/>
        <w:widowControl/>
        <w:ind w:firstLine="708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3.1. Прогноз социально-экономического и градостроительного развития поселения.</w:t>
      </w:r>
    </w:p>
    <w:p w:rsidR="0039689F" w:rsidRPr="00D62BA6" w:rsidRDefault="0039689F" w:rsidP="00A979D0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39689F" w:rsidRPr="008D3A15" w:rsidRDefault="0039689F" w:rsidP="00A979D0">
      <w:pPr>
        <w:pStyle w:val="aff"/>
        <w:spacing w:before="0" w:beforeAutospacing="0" w:after="0" w:afterAutospacing="0"/>
        <w:ind w:firstLine="567"/>
      </w:pPr>
      <w:r w:rsidRPr="00D62BA6">
        <w:t xml:space="preserve">На территории </w:t>
      </w:r>
      <w:proofErr w:type="spellStart"/>
      <w:r>
        <w:t>Высокоярского</w:t>
      </w:r>
      <w:proofErr w:type="spellEnd"/>
      <w:r w:rsidRPr="00D62BA6">
        <w:t xml:space="preserve"> с</w:t>
      </w:r>
      <w:r>
        <w:t>ельского поселения расположено 6 населенных пунктов</w:t>
      </w:r>
      <w:r w:rsidRPr="00D62BA6">
        <w:t xml:space="preserve">, в которых проживает </w:t>
      </w:r>
      <w:r>
        <w:t>1461</w:t>
      </w:r>
      <w:r w:rsidRPr="00D62BA6">
        <w:t xml:space="preserve"> человек</w:t>
      </w:r>
      <w:r>
        <w:t>а</w:t>
      </w:r>
      <w:r w:rsidRPr="00D62BA6">
        <w:t xml:space="preserve">, в том числе: трудоспособного возраста – </w:t>
      </w:r>
      <w:r>
        <w:t>493</w:t>
      </w:r>
      <w:r w:rsidRPr="00D62BA6">
        <w:t>человек</w:t>
      </w:r>
      <w:r>
        <w:t>а</w:t>
      </w:r>
      <w:r w:rsidRPr="00D62BA6">
        <w:t>,</w:t>
      </w:r>
      <w:r>
        <w:t xml:space="preserve"> дети до 18-летнего возраста – 293 человека, старше трудоспособного возраста – 324 человека.</w:t>
      </w:r>
      <w:r w:rsidRPr="00D62BA6">
        <w:t xml:space="preserve"> Динамика роста насел</w:t>
      </w:r>
      <w:r>
        <w:t>ения приведена в таблице 3.2.1.</w:t>
      </w:r>
    </w:p>
    <w:p w:rsidR="0039689F" w:rsidRPr="00D62BA6" w:rsidRDefault="0039689F" w:rsidP="00A979D0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>Таблица 3.2.1</w:t>
      </w:r>
    </w:p>
    <w:p w:rsidR="0039689F" w:rsidRPr="006F62A2" w:rsidRDefault="0039689F" w:rsidP="00A979D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F62A2">
        <w:rPr>
          <w:rFonts w:ascii="Times New Roman" w:hAnsi="Times New Roman"/>
          <w:sz w:val="24"/>
          <w:szCs w:val="24"/>
        </w:rPr>
        <w:t>Динамика роста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78"/>
        <w:gridCol w:w="3272"/>
        <w:gridCol w:w="1260"/>
        <w:gridCol w:w="1260"/>
        <w:gridCol w:w="1259"/>
        <w:gridCol w:w="1259"/>
      </w:tblGrid>
      <w:tr w:rsidR="0039689F" w:rsidRPr="006F62A2" w:rsidTr="00612C12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6F62A2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9689F" w:rsidRPr="006F62A2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F62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62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62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6F62A2" w:rsidRDefault="0039689F" w:rsidP="00A979D0">
            <w:pPr>
              <w:pStyle w:val="af6"/>
              <w:tabs>
                <w:tab w:val="left" w:pos="708"/>
              </w:tabs>
              <w:spacing w:line="360" w:lineRule="auto"/>
              <w:rPr>
                <w:rFonts w:ascii="Times New Roman" w:hAnsi="Times New Roman"/>
              </w:rPr>
            </w:pPr>
            <w:r w:rsidRPr="006F62A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6F62A2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6F62A2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6F62A2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89F" w:rsidRPr="006F62A2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39689F" w:rsidRPr="006F62A2" w:rsidTr="00612C12">
        <w:trPr>
          <w:trHeight w:val="425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6F62A2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6F62A2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6F62A2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6F62A2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6F62A2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89F" w:rsidRPr="006F62A2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9689F" w:rsidRPr="006F62A2" w:rsidTr="00612C12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893AE1">
              <w:rPr>
                <w:rFonts w:ascii="Times New Roman" w:hAnsi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9689F" w:rsidRPr="006F62A2" w:rsidTr="00612C12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Число родившихся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39689F" w:rsidRPr="006F62A2" w:rsidTr="00612C12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893AE1"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9689F" w:rsidRPr="006F62A2" w:rsidTr="00612C12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Число умерших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39689F" w:rsidRPr="006F62A2" w:rsidTr="00612C12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</w:tr>
      <w:tr w:rsidR="0039689F" w:rsidRPr="006F62A2" w:rsidTr="00612C12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Естественный прирост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89F" w:rsidRPr="00893AE1" w:rsidRDefault="0039689F" w:rsidP="00A9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</w:tbl>
    <w:p w:rsidR="0039689F" w:rsidRPr="00D62BA6" w:rsidRDefault="0039689F" w:rsidP="00A979D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динамике роста населения видно, что население</w:t>
      </w:r>
      <w:r w:rsidRPr="00D62BA6">
        <w:rPr>
          <w:rFonts w:ascii="Times New Roman" w:hAnsi="Times New Roman" w:cs="Times New Roman"/>
          <w:sz w:val="24"/>
          <w:szCs w:val="24"/>
        </w:rPr>
        <w:t xml:space="preserve"> роста численности населения являются многие факторы, в том числе положительные  показатели миграционного прироста, удобное расположение вблизи  центра.</w:t>
      </w:r>
    </w:p>
    <w:p w:rsidR="0039689F" w:rsidRDefault="0039689F" w:rsidP="00A979D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62BA6">
        <w:rPr>
          <w:rFonts w:ascii="Times New Roman" w:hAnsi="Times New Roman" w:cs="Times New Roman"/>
          <w:sz w:val="24"/>
          <w:szCs w:val="24"/>
        </w:rPr>
        <w:t xml:space="preserve">аселение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2BA6">
        <w:rPr>
          <w:rFonts w:ascii="Times New Roman" w:hAnsi="Times New Roman" w:cs="Times New Roman"/>
          <w:sz w:val="24"/>
          <w:szCs w:val="24"/>
        </w:rPr>
        <w:t xml:space="preserve">сельского поселения, в большей своей массе, сосредоточено в </w:t>
      </w:r>
      <w:r>
        <w:rPr>
          <w:rFonts w:ascii="Times New Roman" w:hAnsi="Times New Roman" w:cs="Times New Roman"/>
          <w:sz w:val="24"/>
          <w:szCs w:val="24"/>
        </w:rPr>
        <w:t>одном</w:t>
      </w:r>
      <w:r w:rsidRPr="00D62BA6">
        <w:rPr>
          <w:rFonts w:ascii="Times New Roman" w:hAnsi="Times New Roman" w:cs="Times New Roman"/>
          <w:sz w:val="24"/>
          <w:szCs w:val="24"/>
        </w:rPr>
        <w:t xml:space="preserve"> крупн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62BA6">
        <w:rPr>
          <w:rFonts w:ascii="Times New Roman" w:hAnsi="Times New Roman" w:cs="Times New Roman"/>
          <w:sz w:val="24"/>
          <w:szCs w:val="24"/>
        </w:rPr>
        <w:t xml:space="preserve"> населенн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62BA6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62BA6">
        <w:rPr>
          <w:rFonts w:ascii="Times New Roman" w:hAnsi="Times New Roman" w:cs="Times New Roman"/>
          <w:sz w:val="24"/>
          <w:szCs w:val="24"/>
        </w:rPr>
        <w:t xml:space="preserve"> – административном центре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62BA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Высокий Яр</w:t>
      </w:r>
    </w:p>
    <w:p w:rsidR="0039689F" w:rsidRPr="00D62BA6" w:rsidRDefault="0039689F" w:rsidP="00A979D0">
      <w:pPr>
        <w:pStyle w:val="ConsPlusNonformat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D62BA6">
        <w:rPr>
          <w:rFonts w:ascii="Times New Roman" w:hAnsi="Times New Roman"/>
          <w:color w:val="000000"/>
          <w:sz w:val="24"/>
          <w:szCs w:val="24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состоянием дорог большинства населенных пунктов, газификация населенных пунктов.</w:t>
      </w:r>
    </w:p>
    <w:p w:rsidR="0039689F" w:rsidRPr="00D62BA6" w:rsidRDefault="0039689F" w:rsidP="00A979D0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D62BA6">
        <w:rPr>
          <w:rFonts w:ascii="Times New Roman" w:hAnsi="Times New Roman"/>
          <w:color w:val="000000"/>
          <w:sz w:val="24"/>
          <w:szCs w:val="24"/>
        </w:rPr>
        <w:t xml:space="preserve">Общая жилая площадь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Высокоярском</w:t>
      </w:r>
      <w:proofErr w:type="spellEnd"/>
      <w:r w:rsidRPr="00D62BA6">
        <w:rPr>
          <w:rFonts w:ascii="Times New Roman" w:hAnsi="Times New Roman"/>
          <w:color w:val="000000"/>
          <w:sz w:val="24"/>
          <w:szCs w:val="24"/>
        </w:rPr>
        <w:t xml:space="preserve"> сельском поселении составляет </w:t>
      </w:r>
      <w:r>
        <w:rPr>
          <w:rFonts w:ascii="Times New Roman" w:hAnsi="Times New Roman"/>
          <w:color w:val="000000"/>
          <w:sz w:val="24"/>
          <w:szCs w:val="24"/>
        </w:rPr>
        <w:t>140,1 тыс.</w:t>
      </w:r>
      <w:r w:rsidRPr="00D62BA6">
        <w:rPr>
          <w:rFonts w:ascii="Times New Roman" w:hAnsi="Times New Roman"/>
          <w:color w:val="000000"/>
          <w:sz w:val="24"/>
          <w:szCs w:val="24"/>
        </w:rPr>
        <w:t>м</w:t>
      </w:r>
      <w:proofErr w:type="gramStart"/>
      <w:r w:rsidRPr="00D62BA6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proofErr w:type="gramEnd"/>
      <w:r w:rsidRPr="00D62BA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62BA6">
        <w:rPr>
          <w:rFonts w:ascii="Times New Roman" w:hAnsi="Times New Roman"/>
          <w:bCs/>
          <w:sz w:val="24"/>
          <w:szCs w:val="24"/>
        </w:rPr>
        <w:t xml:space="preserve">В настоящее время обеспеченность общей площадью по </w:t>
      </w:r>
      <w:proofErr w:type="spellStart"/>
      <w:r>
        <w:rPr>
          <w:rFonts w:ascii="Times New Roman" w:hAnsi="Times New Roman"/>
          <w:bCs/>
          <w:sz w:val="24"/>
          <w:szCs w:val="24"/>
        </w:rPr>
        <w:t>Высокоярскому</w:t>
      </w:r>
      <w:proofErr w:type="spellEnd"/>
      <w:r w:rsidRPr="00D62BA6">
        <w:rPr>
          <w:rFonts w:ascii="Times New Roman" w:hAnsi="Times New Roman"/>
          <w:bCs/>
          <w:sz w:val="24"/>
          <w:szCs w:val="24"/>
        </w:rPr>
        <w:t xml:space="preserve"> сельскому поселению </w:t>
      </w:r>
      <w:r>
        <w:rPr>
          <w:rFonts w:ascii="Times New Roman" w:hAnsi="Times New Roman"/>
          <w:bCs/>
          <w:sz w:val="24"/>
          <w:szCs w:val="24"/>
        </w:rPr>
        <w:t>20</w:t>
      </w:r>
      <w:r w:rsidRPr="00D62BA6">
        <w:rPr>
          <w:rFonts w:ascii="Times New Roman" w:hAnsi="Times New Roman"/>
          <w:bCs/>
          <w:sz w:val="24"/>
          <w:szCs w:val="24"/>
        </w:rPr>
        <w:t xml:space="preserve"> м</w:t>
      </w:r>
      <w:proofErr w:type="gramStart"/>
      <w:r w:rsidRPr="00D62BA6">
        <w:rPr>
          <w:rFonts w:ascii="Times New Roman" w:hAnsi="Times New Roman"/>
          <w:bCs/>
          <w:sz w:val="24"/>
          <w:szCs w:val="24"/>
          <w:vertAlign w:val="superscript"/>
        </w:rPr>
        <w:t>2</w:t>
      </w:r>
      <w:proofErr w:type="gramEnd"/>
      <w:r w:rsidRPr="00D62BA6">
        <w:rPr>
          <w:rFonts w:ascii="Times New Roman" w:hAnsi="Times New Roman"/>
          <w:bCs/>
          <w:sz w:val="24"/>
          <w:szCs w:val="24"/>
        </w:rPr>
        <w:t>/чел.</w:t>
      </w:r>
    </w:p>
    <w:p w:rsidR="0039689F" w:rsidRPr="00D62BA6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 xml:space="preserve">Население </w:t>
      </w:r>
      <w:proofErr w:type="spellStart"/>
      <w:r>
        <w:rPr>
          <w:rFonts w:ascii="Times New Roman" w:hAnsi="Times New Roman"/>
          <w:bCs/>
          <w:sz w:val="24"/>
          <w:szCs w:val="24"/>
        </w:rPr>
        <w:t>Высокоярского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62BA6">
        <w:rPr>
          <w:rFonts w:ascii="Times New Roman" w:hAnsi="Times New Roman"/>
          <w:bCs/>
          <w:sz w:val="24"/>
          <w:szCs w:val="24"/>
        </w:rPr>
        <w:t xml:space="preserve">сельского поселения, в основном, имеет благоприятные условия проживания по параметрам жилищной обеспеченности. Поэтому приоритетной задачей жилищного строительства на расчетный срок является создание комфортных </w:t>
      </w:r>
      <w:r w:rsidRPr="00D62BA6">
        <w:rPr>
          <w:rFonts w:ascii="Times New Roman" w:hAnsi="Times New Roman"/>
          <w:bCs/>
          <w:sz w:val="24"/>
          <w:szCs w:val="24"/>
        </w:rPr>
        <w:lastRenderedPageBreak/>
        <w:t xml:space="preserve">условий с точки зрения обеспеченности современным инженерным оборудованием и замена ветхого жилого фонда на новый. </w:t>
      </w:r>
    </w:p>
    <w:p w:rsidR="0039689F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>Решение этих задач возможно при увеличении объёмов строительства жилья за счёт всех источников финансирования. Всё это потребует большой работы по привлечению инвесторов к реализации этой программы.</w:t>
      </w:r>
    </w:p>
    <w:p w:rsidR="0039689F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39689F" w:rsidRPr="00031447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bookmarkStart w:id="0" w:name="_Toc363232657"/>
      <w:r w:rsidRPr="00031447">
        <w:rPr>
          <w:rFonts w:ascii="Times New Roman" w:hAnsi="Times New Roman"/>
          <w:b/>
          <w:bCs/>
          <w:sz w:val="24"/>
          <w:szCs w:val="24"/>
        </w:rPr>
        <w:t>2.1 Социальная инфраструктура</w:t>
      </w:r>
      <w:bookmarkEnd w:id="0"/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79"/>
        <w:gridCol w:w="1559"/>
        <w:gridCol w:w="1701"/>
        <w:gridCol w:w="1701"/>
        <w:gridCol w:w="2043"/>
      </w:tblGrid>
      <w:tr w:rsidR="0039689F" w:rsidRPr="00031447" w:rsidTr="003D53FD">
        <w:trPr>
          <w:trHeight w:val="405"/>
          <w:tblHeader/>
        </w:trPr>
        <w:tc>
          <w:tcPr>
            <w:tcW w:w="709" w:type="dxa"/>
            <w:vMerge w:val="restart"/>
            <w:vAlign w:val="center"/>
          </w:tcPr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4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64C2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B64C2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B64C2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79" w:type="dxa"/>
            <w:vMerge w:val="restart"/>
            <w:vAlign w:val="center"/>
          </w:tcPr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4C2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назначение</w:t>
            </w:r>
          </w:p>
        </w:tc>
        <w:tc>
          <w:tcPr>
            <w:tcW w:w="1559" w:type="dxa"/>
            <w:vMerge w:val="restart"/>
            <w:vAlign w:val="center"/>
          </w:tcPr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4C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4C2">
              <w:rPr>
                <w:rFonts w:ascii="Times New Roman" w:hAnsi="Times New Roman"/>
                <w:b/>
                <w:bCs/>
                <w:sz w:val="20"/>
                <w:szCs w:val="20"/>
              </w:rPr>
              <w:t>объекта</w:t>
            </w:r>
          </w:p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4C2">
              <w:rPr>
                <w:rFonts w:ascii="Times New Roman" w:hAnsi="Times New Roman"/>
                <w:bCs/>
                <w:sz w:val="20"/>
                <w:szCs w:val="20"/>
              </w:rPr>
              <w:t>(все объекты планируются к 2020 году)</w:t>
            </w:r>
          </w:p>
        </w:tc>
        <w:tc>
          <w:tcPr>
            <w:tcW w:w="1701" w:type="dxa"/>
            <w:vMerge w:val="restart"/>
            <w:vAlign w:val="center"/>
          </w:tcPr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4C2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характеристика</w:t>
            </w:r>
          </w:p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44" w:type="dxa"/>
            <w:gridSpan w:val="2"/>
            <w:vAlign w:val="center"/>
          </w:tcPr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4C2">
              <w:rPr>
                <w:rFonts w:ascii="Times New Roman" w:hAnsi="Times New Roman"/>
                <w:b/>
                <w:bCs/>
                <w:sz w:val="20"/>
                <w:szCs w:val="20"/>
              </w:rPr>
              <w:t>местоположение</w:t>
            </w:r>
          </w:p>
        </w:tc>
      </w:tr>
      <w:tr w:rsidR="0039689F" w:rsidRPr="00031447" w:rsidTr="003D53FD">
        <w:trPr>
          <w:trHeight w:val="369"/>
          <w:tblHeader/>
        </w:trPr>
        <w:tc>
          <w:tcPr>
            <w:tcW w:w="709" w:type="dxa"/>
            <w:vMerge/>
            <w:vAlign w:val="center"/>
          </w:tcPr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79" w:type="dxa"/>
            <w:vMerge/>
            <w:vAlign w:val="center"/>
          </w:tcPr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4C2">
              <w:rPr>
                <w:rFonts w:ascii="Times New Roman" w:hAnsi="Times New Roman"/>
                <w:b/>
                <w:bCs/>
                <w:sz w:val="20"/>
                <w:szCs w:val="20"/>
              </w:rPr>
              <w:t>населенный пункт</w:t>
            </w:r>
          </w:p>
        </w:tc>
        <w:tc>
          <w:tcPr>
            <w:tcW w:w="2043" w:type="dxa"/>
          </w:tcPr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4C2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функциональная зона</w:t>
            </w:r>
          </w:p>
        </w:tc>
      </w:tr>
      <w:tr w:rsidR="0039689F" w:rsidRPr="00031447" w:rsidTr="003D53FD">
        <w:trPr>
          <w:trHeight w:val="324"/>
        </w:trPr>
        <w:tc>
          <w:tcPr>
            <w:tcW w:w="709" w:type="dxa"/>
            <w:vMerge w:val="restart"/>
            <w:vAlign w:val="center"/>
          </w:tcPr>
          <w:p w:rsidR="0039689F" w:rsidRPr="008B64C2" w:rsidRDefault="0039689F" w:rsidP="00A979D0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</w:tc>
        <w:tc>
          <w:tcPr>
            <w:tcW w:w="2579" w:type="dxa"/>
            <w:vMerge w:val="restart"/>
            <w:vAlign w:val="center"/>
          </w:tcPr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1559" w:type="dxa"/>
            <w:vAlign w:val="center"/>
          </w:tcPr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физкультурно-оздоровительный</w:t>
            </w:r>
          </w:p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комплекс</w:t>
            </w:r>
          </w:p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спортивный зал</w:t>
            </w:r>
          </w:p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500 м2 пл</w:t>
            </w:r>
            <w:proofErr w:type="gram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ола</w:t>
            </w:r>
          </w:p>
        </w:tc>
        <w:tc>
          <w:tcPr>
            <w:tcW w:w="1701" w:type="dxa"/>
            <w:vAlign w:val="center"/>
          </w:tcPr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с Высокий Яр</w:t>
            </w:r>
          </w:p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vAlign w:val="center"/>
          </w:tcPr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зона рекреационного использования:  спортивных комплексов и сооружений</w:t>
            </w:r>
          </w:p>
        </w:tc>
      </w:tr>
      <w:tr w:rsidR="0039689F" w:rsidRPr="00031447" w:rsidTr="003D53FD">
        <w:trPr>
          <w:trHeight w:val="324"/>
        </w:trPr>
        <w:tc>
          <w:tcPr>
            <w:tcW w:w="709" w:type="dxa"/>
            <w:vMerge/>
            <w:vAlign w:val="center"/>
          </w:tcPr>
          <w:p w:rsidR="0039689F" w:rsidRPr="008B64C2" w:rsidRDefault="0039689F" w:rsidP="00A979D0">
            <w:pPr>
              <w:widowControl w:val="0"/>
              <w:tabs>
                <w:tab w:val="num" w:pos="720"/>
              </w:tabs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9" w:type="dxa"/>
            <w:vMerge/>
            <w:vAlign w:val="center"/>
          </w:tcPr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культурно-спортивный центр</w:t>
            </w:r>
          </w:p>
        </w:tc>
        <w:tc>
          <w:tcPr>
            <w:tcW w:w="1701" w:type="dxa"/>
          </w:tcPr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спортивный зал</w:t>
            </w:r>
          </w:p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200-300 м</w:t>
            </w:r>
            <w:r w:rsidRPr="008B64C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пл</w:t>
            </w:r>
            <w:proofErr w:type="gram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ола</w:t>
            </w:r>
          </w:p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огатыревка</w:t>
            </w:r>
            <w:proofErr w:type="spellEnd"/>
          </w:p>
        </w:tc>
        <w:tc>
          <w:tcPr>
            <w:tcW w:w="2043" w:type="dxa"/>
            <w:vMerge/>
            <w:vAlign w:val="center"/>
          </w:tcPr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689F" w:rsidRPr="00031447" w:rsidTr="003D53FD">
        <w:trPr>
          <w:trHeight w:val="324"/>
        </w:trPr>
        <w:tc>
          <w:tcPr>
            <w:tcW w:w="709" w:type="dxa"/>
            <w:vMerge/>
            <w:vAlign w:val="center"/>
          </w:tcPr>
          <w:p w:rsidR="0039689F" w:rsidRPr="008B64C2" w:rsidRDefault="0039689F" w:rsidP="00A979D0">
            <w:pPr>
              <w:widowControl w:val="0"/>
              <w:tabs>
                <w:tab w:val="num" w:pos="720"/>
              </w:tabs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9" w:type="dxa"/>
            <w:vMerge/>
            <w:vAlign w:val="center"/>
          </w:tcPr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клуб-библиотека 50 мест</w:t>
            </w:r>
          </w:p>
        </w:tc>
        <w:tc>
          <w:tcPr>
            <w:tcW w:w="1701" w:type="dxa"/>
            <w:vMerge/>
            <w:vAlign w:val="center"/>
          </w:tcPr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vAlign w:val="center"/>
          </w:tcPr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зона общественно-деловой застройки</w:t>
            </w:r>
          </w:p>
        </w:tc>
      </w:tr>
      <w:tr w:rsidR="0039689F" w:rsidRPr="00031447" w:rsidTr="003D53FD">
        <w:tc>
          <w:tcPr>
            <w:tcW w:w="709" w:type="dxa"/>
          </w:tcPr>
          <w:p w:rsidR="0039689F" w:rsidRPr="008B64C2" w:rsidRDefault="0039689F" w:rsidP="00A979D0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59" w:type="dxa"/>
            <w:vAlign w:val="center"/>
          </w:tcPr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территория для проведения </w:t>
            </w:r>
            <w:proofErr w:type="gram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массовых</w:t>
            </w:r>
            <w:proofErr w:type="gramEnd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 xml:space="preserve"> культурных мероприятия</w:t>
            </w:r>
          </w:p>
        </w:tc>
        <w:tc>
          <w:tcPr>
            <w:tcW w:w="1701" w:type="dxa"/>
            <w:vAlign w:val="center"/>
          </w:tcPr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с Высокий Яр</w:t>
            </w:r>
          </w:p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огатыревка</w:t>
            </w:r>
            <w:proofErr w:type="spellEnd"/>
          </w:p>
        </w:tc>
        <w:tc>
          <w:tcPr>
            <w:tcW w:w="2043" w:type="dxa"/>
            <w:vMerge/>
            <w:vAlign w:val="center"/>
          </w:tcPr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689F" w:rsidRPr="00031447" w:rsidTr="003D53FD">
        <w:trPr>
          <w:trHeight w:val="519"/>
        </w:trPr>
        <w:tc>
          <w:tcPr>
            <w:tcW w:w="709" w:type="dxa"/>
          </w:tcPr>
          <w:p w:rsidR="0039689F" w:rsidRPr="008B64C2" w:rsidRDefault="0039689F" w:rsidP="00A979D0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территории для массового отдыха населения</w:t>
            </w:r>
          </w:p>
        </w:tc>
        <w:tc>
          <w:tcPr>
            <w:tcW w:w="1701" w:type="dxa"/>
            <w:vAlign w:val="center"/>
          </w:tcPr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 xml:space="preserve">благоустройство береговой территории реки </w:t>
            </w:r>
            <w:proofErr w:type="spell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Андармы</w:t>
            </w:r>
            <w:proofErr w:type="gram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,о</w:t>
            </w:r>
            <w:proofErr w:type="gramEnd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рганизация</w:t>
            </w:r>
            <w:proofErr w:type="spellEnd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 xml:space="preserve"> пляжа</w:t>
            </w:r>
          </w:p>
        </w:tc>
        <w:tc>
          <w:tcPr>
            <w:tcW w:w="1701" w:type="dxa"/>
            <w:vAlign w:val="center"/>
          </w:tcPr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 xml:space="preserve">с Высокий </w:t>
            </w:r>
            <w:proofErr w:type="spell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Ярс</w:t>
            </w:r>
            <w:proofErr w:type="gram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огатыревка</w:t>
            </w:r>
            <w:proofErr w:type="spellEnd"/>
          </w:p>
        </w:tc>
        <w:tc>
          <w:tcPr>
            <w:tcW w:w="2043" w:type="dxa"/>
            <w:vAlign w:val="center"/>
          </w:tcPr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зона рекреационного использования: массового отдыха</w:t>
            </w:r>
          </w:p>
        </w:tc>
      </w:tr>
    </w:tbl>
    <w:p w:rsidR="0039689F" w:rsidRPr="00031447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031447">
        <w:rPr>
          <w:rFonts w:ascii="Times New Roman" w:hAnsi="Times New Roman"/>
          <w:b/>
          <w:bCs/>
          <w:iCs/>
          <w:sz w:val="24"/>
          <w:szCs w:val="24"/>
        </w:rPr>
        <w:br w:type="page"/>
      </w:r>
      <w:bookmarkStart w:id="1" w:name="_Toc363232658"/>
      <w:r w:rsidRPr="00031447">
        <w:rPr>
          <w:rFonts w:ascii="Times New Roman" w:hAnsi="Times New Roman"/>
          <w:b/>
          <w:bCs/>
          <w:sz w:val="24"/>
          <w:szCs w:val="24"/>
        </w:rPr>
        <w:lastRenderedPageBreak/>
        <w:t>2.2 Жилищный фонд</w:t>
      </w:r>
      <w:bookmarkEnd w:id="1"/>
    </w:p>
    <w:p w:rsidR="0039689F" w:rsidRPr="00031447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3"/>
        <w:gridCol w:w="1275"/>
        <w:gridCol w:w="2070"/>
        <w:gridCol w:w="1701"/>
        <w:gridCol w:w="2749"/>
      </w:tblGrid>
      <w:tr w:rsidR="0039689F" w:rsidRPr="00031447" w:rsidTr="003D53FD">
        <w:trPr>
          <w:tblHeader/>
        </w:trPr>
        <w:tc>
          <w:tcPr>
            <w:tcW w:w="568" w:type="dxa"/>
          </w:tcPr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64C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B64C2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B64C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1275" w:type="dxa"/>
          </w:tcPr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3771" w:type="dxa"/>
            <w:gridSpan w:val="2"/>
          </w:tcPr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характеристика </w:t>
            </w: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(ориентировочная площадь нового жилищного строительства к 2035 году – м</w:t>
            </w:r>
            <w:proofErr w:type="gram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proofErr w:type="gramEnd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/ территории нового жилищного строительства -  га)</w:t>
            </w:r>
          </w:p>
        </w:tc>
        <w:tc>
          <w:tcPr>
            <w:tcW w:w="2749" w:type="dxa"/>
          </w:tcPr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/>
                <w:bCs/>
                <w:sz w:val="24"/>
                <w:szCs w:val="24"/>
              </w:rPr>
              <w:t>местоположение - функциональная зона</w:t>
            </w:r>
          </w:p>
        </w:tc>
      </w:tr>
      <w:tr w:rsidR="0039689F" w:rsidRPr="00031447" w:rsidTr="003D53FD">
        <w:trPr>
          <w:trHeight w:val="3310"/>
          <w:tblHeader/>
        </w:trPr>
        <w:tc>
          <w:tcPr>
            <w:tcW w:w="568" w:type="dxa"/>
          </w:tcPr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</w:t>
            </w:r>
          </w:p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 xml:space="preserve">фонда, </w:t>
            </w:r>
          </w:p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жилищного строительства</w:t>
            </w:r>
          </w:p>
        </w:tc>
        <w:tc>
          <w:tcPr>
            <w:tcW w:w="1275" w:type="dxa"/>
            <w:vAlign w:val="center"/>
          </w:tcPr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2070" w:type="dxa"/>
          </w:tcPr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ысокий Яр</w:t>
            </w:r>
          </w:p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огатыревка</w:t>
            </w:r>
            <w:proofErr w:type="spellEnd"/>
          </w:p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рыловка</w:t>
            </w:r>
            <w:proofErr w:type="spellEnd"/>
          </w:p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челка</w:t>
            </w:r>
          </w:p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.Х</w:t>
            </w:r>
            <w:proofErr w:type="gramEnd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уторское</w:t>
            </w:r>
          </w:p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анычево</w:t>
            </w:r>
            <w:proofErr w:type="spellEnd"/>
          </w:p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7500 / 7,2</w:t>
            </w:r>
          </w:p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6000/ 5,0</w:t>
            </w:r>
          </w:p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1300/ 1,7</w:t>
            </w:r>
          </w:p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1000/ 1</w:t>
            </w:r>
          </w:p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700/0,9</w:t>
            </w:r>
          </w:p>
        </w:tc>
        <w:tc>
          <w:tcPr>
            <w:tcW w:w="2749" w:type="dxa"/>
          </w:tcPr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89F" w:rsidRPr="008B64C2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жилая зона:  зона застройки индивидуальной домами усадебного типа</w:t>
            </w:r>
          </w:p>
          <w:p w:rsidR="0039689F" w:rsidRPr="008B64C2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9689F" w:rsidRPr="00031447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39689F" w:rsidRPr="00031447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Cs/>
          <w:iCs/>
          <w:sz w:val="24"/>
          <w:szCs w:val="24"/>
        </w:rPr>
      </w:pPr>
    </w:p>
    <w:p w:rsidR="0039689F" w:rsidRPr="00031447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Cs/>
          <w:iCs/>
          <w:sz w:val="24"/>
          <w:szCs w:val="24"/>
        </w:rPr>
        <w:sectPr w:rsidR="0039689F" w:rsidRPr="00031447" w:rsidSect="003D53FD">
          <w:pgSz w:w="11964" w:h="16840" w:code="9"/>
          <w:pgMar w:top="1134" w:right="1474" w:bottom="1134" w:left="1418" w:header="709" w:footer="709" w:gutter="0"/>
          <w:cols w:space="720"/>
          <w:docGrid w:linePitch="299"/>
        </w:sectPr>
      </w:pPr>
    </w:p>
    <w:p w:rsidR="0039689F" w:rsidRPr="00031447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bookmarkStart w:id="2" w:name="_Toc363232659"/>
      <w:r w:rsidRPr="00031447">
        <w:rPr>
          <w:rFonts w:ascii="Times New Roman" w:hAnsi="Times New Roman"/>
          <w:b/>
          <w:bCs/>
          <w:iCs/>
          <w:sz w:val="24"/>
          <w:szCs w:val="24"/>
        </w:rPr>
        <w:lastRenderedPageBreak/>
        <w:t>2.4 Транспортная инфраструктура</w:t>
      </w:r>
      <w:bookmarkEnd w:id="2"/>
    </w:p>
    <w:p w:rsidR="0039689F" w:rsidRPr="00031447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tbl>
      <w:tblPr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39689F" w:rsidRPr="00031447" w:rsidTr="005802F2">
        <w:trPr>
          <w:trHeight w:val="180"/>
        </w:trPr>
        <w:tc>
          <w:tcPr>
            <w:tcW w:w="5000" w:type="pct"/>
            <w:tcBorders>
              <w:bottom w:val="nil"/>
            </w:tcBorders>
          </w:tcPr>
          <w:p w:rsidR="0039689F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очередь проектирования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9689F" w:rsidRPr="00031447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Cs/>
          <w:vanish/>
          <w:sz w:val="24"/>
          <w:szCs w:val="24"/>
        </w:rPr>
      </w:pPr>
    </w:p>
    <w:tbl>
      <w:tblPr>
        <w:tblW w:w="54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2346"/>
        <w:gridCol w:w="2048"/>
        <w:gridCol w:w="2994"/>
        <w:gridCol w:w="2403"/>
      </w:tblGrid>
      <w:tr w:rsidR="0039689F" w:rsidRPr="00031447" w:rsidTr="00CD319C">
        <w:trPr>
          <w:trHeight w:val="20"/>
          <w:tblHeader/>
        </w:trPr>
        <w:tc>
          <w:tcPr>
            <w:tcW w:w="314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3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980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1433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1149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местоположение</w:t>
            </w:r>
          </w:p>
        </w:tc>
      </w:tr>
      <w:tr w:rsidR="0039689F" w:rsidRPr="00031447" w:rsidTr="00CD319C">
        <w:trPr>
          <w:trHeight w:val="328"/>
        </w:trPr>
        <w:tc>
          <w:tcPr>
            <w:tcW w:w="314" w:type="pct"/>
            <w:vAlign w:val="center"/>
          </w:tcPr>
          <w:p w:rsidR="0039689F" w:rsidRPr="00031447" w:rsidRDefault="0039689F" w:rsidP="00A979D0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vMerge w:val="restar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муниципального образования и обеспечения безопасности дорожного движения на них</w:t>
            </w:r>
          </w:p>
        </w:tc>
        <w:tc>
          <w:tcPr>
            <w:tcW w:w="980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gram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Сибирская</w:t>
            </w:r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, ул. Центральная (благоустройство, устройство твердого покрытия дорожного полотна)</w:t>
            </w:r>
          </w:p>
        </w:tc>
        <w:tc>
          <w:tcPr>
            <w:tcW w:w="1433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основные улицы в жилой застройке, ширина проезжей части не менее 6,0 м, твердое покрытие дорожного полотна (асфальтобетонное или гравийное), тротуары, освещение, озеленение, водоотвод с проезжей части, общая протяжённость улиц –  2,8 км</w:t>
            </w:r>
          </w:p>
        </w:tc>
        <w:tc>
          <w:tcPr>
            <w:tcW w:w="1149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с. Высокий Яр</w:t>
            </w:r>
          </w:p>
        </w:tc>
      </w:tr>
      <w:tr w:rsidR="0039689F" w:rsidRPr="00031447" w:rsidTr="00CD319C">
        <w:trPr>
          <w:trHeight w:val="70"/>
        </w:trPr>
        <w:tc>
          <w:tcPr>
            <w:tcW w:w="314" w:type="pct"/>
            <w:vAlign w:val="center"/>
          </w:tcPr>
          <w:p w:rsidR="0039689F" w:rsidRPr="00031447" w:rsidRDefault="0039689F" w:rsidP="00A979D0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vMerge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поселковые улицы и дороги (благоустройство, устройство твердого покрытия дорожного полотна):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ул. Школьная;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Ленина;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Заозерная</w:t>
            </w:r>
          </w:p>
        </w:tc>
        <w:tc>
          <w:tcPr>
            <w:tcW w:w="1433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основные улицы в жилой застройке, ширина проезжей части не менее 6,0 м, твердое покрытие дорожного полотна (асфальтобетонное или гравийное), тротуары, освещение, озеленение, водоотвод с проезжей части, общая протяжённость улиц –  2,39 км</w:t>
            </w:r>
          </w:p>
        </w:tc>
        <w:tc>
          <w:tcPr>
            <w:tcW w:w="1149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Богатыревка</w:t>
            </w:r>
            <w:proofErr w:type="spellEnd"/>
          </w:p>
        </w:tc>
      </w:tr>
      <w:tr w:rsidR="0039689F" w:rsidRPr="00031447" w:rsidTr="00CD319C">
        <w:trPr>
          <w:trHeight w:val="70"/>
        </w:trPr>
        <w:tc>
          <w:tcPr>
            <w:tcW w:w="314" w:type="pct"/>
            <w:vAlign w:val="center"/>
          </w:tcPr>
          <w:p w:rsidR="0039689F" w:rsidRPr="00031447" w:rsidRDefault="0039689F" w:rsidP="00A979D0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vMerge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поселковые улицы и дороги (благоустройство, устройство твердого покрытия дорожного полотна):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Трактовая;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Центральная;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Береговая</w:t>
            </w:r>
          </w:p>
        </w:tc>
        <w:tc>
          <w:tcPr>
            <w:tcW w:w="1433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основные улицы в жилой застройке, ширина проезжей части не менее 6,0 м, твердое покрытие дорожного полотна (асфальтобетонное или гравийное), тротуары, освещение, озеленение, водоотвод с проезжей части, общая протяжённость улиц –  3,1 км</w:t>
            </w:r>
          </w:p>
        </w:tc>
        <w:tc>
          <w:tcPr>
            <w:tcW w:w="1149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Панычево</w:t>
            </w:r>
            <w:proofErr w:type="spellEnd"/>
          </w:p>
        </w:tc>
      </w:tr>
      <w:tr w:rsidR="0039689F" w:rsidRPr="00031447" w:rsidTr="00CD319C">
        <w:trPr>
          <w:trHeight w:val="70"/>
        </w:trPr>
        <w:tc>
          <w:tcPr>
            <w:tcW w:w="314" w:type="pct"/>
            <w:vAlign w:val="center"/>
          </w:tcPr>
          <w:p w:rsidR="0039689F" w:rsidRPr="00031447" w:rsidRDefault="0039689F" w:rsidP="00A979D0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vMerge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ул. Центральная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(благоустройство, устройство твердого покрытия дорожного полотна)</w:t>
            </w:r>
          </w:p>
        </w:tc>
        <w:tc>
          <w:tcPr>
            <w:tcW w:w="1433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основная улица в жилой застройке, ширина проезжей части не менее 6,0 м, твердое покрытие дорожного полотна (асфальтобетонное или гравийное), тротуары, освещение, озеленение, водоотвод с проезжей части, протяжённость –  </w:t>
            </w: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0,9 км</w:t>
            </w:r>
          </w:p>
        </w:tc>
        <w:tc>
          <w:tcPr>
            <w:tcW w:w="1149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Крыловка</w:t>
            </w:r>
            <w:proofErr w:type="spellEnd"/>
          </w:p>
        </w:tc>
      </w:tr>
      <w:tr w:rsidR="0039689F" w:rsidRPr="00031447" w:rsidTr="00CD319C">
        <w:trPr>
          <w:trHeight w:val="70"/>
        </w:trPr>
        <w:tc>
          <w:tcPr>
            <w:tcW w:w="314" w:type="pct"/>
            <w:vAlign w:val="center"/>
          </w:tcPr>
          <w:p w:rsidR="0039689F" w:rsidRPr="00031447" w:rsidRDefault="0039689F" w:rsidP="00A979D0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vMerge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ул. Центральная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(благоустройство, устройство твердого покрытия дорожного полотна)</w:t>
            </w:r>
          </w:p>
        </w:tc>
        <w:tc>
          <w:tcPr>
            <w:tcW w:w="1433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основная улица в жилой застройке, ширина проезжей части не менее 6,0 м, твердое покрытие дорожного полотна (асфальтобетонное или гравийное), тротуары, освещение, озеленение, водоотвод с проезжей части, протяжённость –  1,5 км</w:t>
            </w:r>
          </w:p>
        </w:tc>
        <w:tc>
          <w:tcPr>
            <w:tcW w:w="1149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д. Хуторское</w:t>
            </w:r>
          </w:p>
        </w:tc>
      </w:tr>
      <w:tr w:rsidR="0039689F" w:rsidRPr="00031447" w:rsidTr="00CD319C">
        <w:trPr>
          <w:trHeight w:val="70"/>
        </w:trPr>
        <w:tc>
          <w:tcPr>
            <w:tcW w:w="314" w:type="pct"/>
            <w:vAlign w:val="center"/>
          </w:tcPr>
          <w:p w:rsidR="0039689F" w:rsidRPr="00031447" w:rsidRDefault="0039689F" w:rsidP="00A979D0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vMerge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ул. Центральная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(благоустройство, устройство твердого покрытия дорожного полотна)</w:t>
            </w:r>
          </w:p>
        </w:tc>
        <w:tc>
          <w:tcPr>
            <w:tcW w:w="1433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основная улица в жилой застройке, ширина проезжей части не менее 6,0 м, твердое покрытие дорожного полотна (асфальтобетонное или гравийное), тротуары, освещение, озеленение, водоотвод с проезжей части, протяжённость –  0,9 км</w:t>
            </w:r>
          </w:p>
        </w:tc>
        <w:tc>
          <w:tcPr>
            <w:tcW w:w="1149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д. Пчелка</w:t>
            </w:r>
          </w:p>
        </w:tc>
      </w:tr>
      <w:tr w:rsidR="0039689F" w:rsidRPr="00031447" w:rsidTr="00CD319C">
        <w:trPr>
          <w:trHeight w:val="70"/>
        </w:trPr>
        <w:tc>
          <w:tcPr>
            <w:tcW w:w="314" w:type="pct"/>
            <w:vAlign w:val="center"/>
          </w:tcPr>
          <w:p w:rsidR="0039689F" w:rsidRPr="00031447" w:rsidRDefault="0039689F" w:rsidP="00A979D0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980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оборудованный остановочный пункт на  автобусном маршруте (строительство)</w:t>
            </w:r>
          </w:p>
        </w:tc>
        <w:tc>
          <w:tcPr>
            <w:tcW w:w="1433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Остановочный пункт должен быть оборудован в соответствии с нормативными документами (ГОСТ </w:t>
            </w:r>
            <w:proofErr w:type="gram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 52766-2007 «Дороги автомобильные общего пользования. Элементы обустройства. </w:t>
            </w:r>
            <w:proofErr w:type="gram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Общие требования»)</w:t>
            </w:r>
            <w:proofErr w:type="gramEnd"/>
          </w:p>
        </w:tc>
        <w:tc>
          <w:tcPr>
            <w:tcW w:w="1149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689F" w:rsidRPr="00031447" w:rsidTr="00CD319C">
        <w:trPr>
          <w:trHeight w:val="200"/>
        </w:trPr>
        <w:tc>
          <w:tcPr>
            <w:tcW w:w="5000" w:type="pct"/>
            <w:gridSpan w:val="5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срок проектирования</w:t>
            </w:r>
          </w:p>
        </w:tc>
      </w:tr>
      <w:tr w:rsidR="0039689F" w:rsidRPr="00031447" w:rsidTr="00CD319C">
        <w:trPr>
          <w:trHeight w:val="857"/>
          <w:tblHeader/>
        </w:trPr>
        <w:tc>
          <w:tcPr>
            <w:tcW w:w="314" w:type="pct"/>
            <w:vAlign w:val="center"/>
          </w:tcPr>
          <w:p w:rsidR="0039689F" w:rsidRPr="00031447" w:rsidRDefault="0039689F" w:rsidP="00A979D0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</w:tc>
        <w:tc>
          <w:tcPr>
            <w:tcW w:w="1123" w:type="pct"/>
            <w:vMerge w:val="restar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Дорожная             дея</w:t>
            </w: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тельность в </w:t>
            </w:r>
            <w:proofErr w:type="spellStart"/>
            <w:proofErr w:type="gram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от-ношении</w:t>
            </w:r>
            <w:proofErr w:type="spellEnd"/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авто-мобильных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дорог местного значения в гра</w:t>
            </w: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ницах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населенных пунктов му</w:t>
            </w: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980" w:type="pct"/>
            <w:tcBorders>
              <w:bottom w:val="nil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автомобильная дорога в продолжение ул. Киргизка (строительство)</w:t>
            </w:r>
          </w:p>
        </w:tc>
        <w:tc>
          <w:tcPr>
            <w:tcW w:w="1433" w:type="pct"/>
            <w:tcBorders>
              <w:bottom w:val="nil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второстепенная улица в жилой застройке, ширина проезжей части не менее 5,5 м, твердое покрытие дорожного полотна (асфальтобетонное или гравийное), тротуары, освещение, водоотвод с проезжей части, протяжённость – 0,2 км</w:t>
            </w:r>
          </w:p>
        </w:tc>
        <w:tc>
          <w:tcPr>
            <w:tcW w:w="1149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Богатыревка</w:t>
            </w:r>
            <w:proofErr w:type="spellEnd"/>
          </w:p>
        </w:tc>
      </w:tr>
      <w:tr w:rsidR="0039689F" w:rsidRPr="00031447" w:rsidTr="00CD319C">
        <w:trPr>
          <w:trHeight w:val="260"/>
          <w:tblHeader/>
        </w:trPr>
        <w:tc>
          <w:tcPr>
            <w:tcW w:w="314" w:type="pct"/>
            <w:vAlign w:val="center"/>
          </w:tcPr>
          <w:p w:rsidR="0039689F" w:rsidRPr="00031447" w:rsidRDefault="0039689F" w:rsidP="00A979D0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vMerge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автомобильная дорога перпендикулярная ул. Киргизка до проектируемых канализационных очистных сооружений (строительство)</w:t>
            </w:r>
          </w:p>
        </w:tc>
        <w:tc>
          <w:tcPr>
            <w:tcW w:w="1433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второстепенная улица в жилой застройке, ширина проезжей части не менее 5,5 м, твердое покрытие дорожного полотна (асфальтобетонное или гравийное), тротуары, освещение, водоотвод с проезжей части, протяжённость – 0,3 км</w:t>
            </w:r>
          </w:p>
        </w:tc>
        <w:tc>
          <w:tcPr>
            <w:tcW w:w="1149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Богатыревка</w:t>
            </w:r>
            <w:proofErr w:type="spellEnd"/>
          </w:p>
        </w:tc>
      </w:tr>
      <w:tr w:rsidR="0039689F" w:rsidRPr="00031447" w:rsidTr="00CD319C">
        <w:trPr>
          <w:trHeight w:val="597"/>
          <w:tblHeader/>
        </w:trPr>
        <w:tc>
          <w:tcPr>
            <w:tcW w:w="314" w:type="pct"/>
            <w:vAlign w:val="center"/>
          </w:tcPr>
          <w:p w:rsidR="0039689F" w:rsidRPr="00031447" w:rsidRDefault="0039689F" w:rsidP="00A979D0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vMerge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поселковые улицы и дороги (благоустройство, устройство твердого покрытия дорожного полотна):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Восточная;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Таежная;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Садовая;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ольничный;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Рабочая;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Новая;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</w:t>
            </w:r>
            <w:proofErr w:type="gram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есенняя;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Советская;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- пер. Трактовый </w:t>
            </w:r>
          </w:p>
        </w:tc>
        <w:tc>
          <w:tcPr>
            <w:tcW w:w="1433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второстепенные улицы в жилой застройке, ширина проезжей части не менее 5,5 м, твердое покрытие дорожного полотна (асфальтобетонное или гравийное), тротуары, освещение, озеленение, водоотвод с проезжей части, общая протяжённость – 5,5 км</w:t>
            </w:r>
          </w:p>
        </w:tc>
        <w:tc>
          <w:tcPr>
            <w:tcW w:w="1149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с. Высокий Яр</w:t>
            </w:r>
          </w:p>
        </w:tc>
      </w:tr>
      <w:tr w:rsidR="0039689F" w:rsidRPr="00031447" w:rsidTr="00CD319C">
        <w:trPr>
          <w:trHeight w:val="597"/>
          <w:tblHeader/>
        </w:trPr>
        <w:tc>
          <w:tcPr>
            <w:tcW w:w="314" w:type="pct"/>
            <w:vAlign w:val="center"/>
          </w:tcPr>
          <w:p w:rsidR="0039689F" w:rsidRPr="00031447" w:rsidRDefault="0039689F" w:rsidP="00A979D0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vMerge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поселковые улицы и дороги (благоустройство, устройство твердого покрытия дорожного полотна):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Береговая;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Луговая;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Киргизка;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Новая;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Лесная;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пер. Дорожный;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ентральный;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пер. Запрудный</w:t>
            </w:r>
          </w:p>
        </w:tc>
        <w:tc>
          <w:tcPr>
            <w:tcW w:w="1433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второстепенные улицы в жилой застройке, ширина проезжей части не менее 5,5 м, твердое покрытие дорожного полотна (асфальтобетонное или гравийное), тротуары, освещение, озеленение, водоотвод с проезжей части, общая протяжённость – 4,42 км</w:t>
            </w:r>
          </w:p>
        </w:tc>
        <w:tc>
          <w:tcPr>
            <w:tcW w:w="1149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Богатыревка</w:t>
            </w:r>
            <w:proofErr w:type="spellEnd"/>
          </w:p>
        </w:tc>
      </w:tr>
      <w:tr w:rsidR="0039689F" w:rsidRPr="00031447" w:rsidTr="00CD319C">
        <w:trPr>
          <w:trHeight w:val="597"/>
          <w:tblHeader/>
        </w:trPr>
        <w:tc>
          <w:tcPr>
            <w:tcW w:w="314" w:type="pct"/>
            <w:vAlign w:val="center"/>
          </w:tcPr>
          <w:p w:rsidR="0039689F" w:rsidRPr="00031447" w:rsidRDefault="0039689F" w:rsidP="00A979D0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vMerge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поселковые улицы и дороги (благоустройство, устройство твердого покрытия дорожного полотна):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Советская;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Школьная</w:t>
            </w:r>
          </w:p>
        </w:tc>
        <w:tc>
          <w:tcPr>
            <w:tcW w:w="1433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второстепенные улицы в жилой застройке, ширина проезжей части не менее 5,5 м, твердое покрытие дорожного полотна (асфальтобетонное или гравийное), тротуары, освещение, озеленение, водоотвод с проезжей части, общая протяжённость – 1,3 км</w:t>
            </w:r>
          </w:p>
        </w:tc>
        <w:tc>
          <w:tcPr>
            <w:tcW w:w="1149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Панычево</w:t>
            </w:r>
            <w:proofErr w:type="spellEnd"/>
          </w:p>
        </w:tc>
      </w:tr>
      <w:tr w:rsidR="0039689F" w:rsidRPr="00031447" w:rsidTr="00CD319C">
        <w:trPr>
          <w:trHeight w:val="597"/>
          <w:tblHeader/>
        </w:trPr>
        <w:tc>
          <w:tcPr>
            <w:tcW w:w="314" w:type="pct"/>
            <w:vAlign w:val="center"/>
          </w:tcPr>
          <w:p w:rsidR="0039689F" w:rsidRPr="00031447" w:rsidRDefault="0039689F" w:rsidP="00A979D0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vMerge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поселковые улицы и дороги (благоустройство, устройство твердого покрытия дорожного полотна):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Луговая;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Школьная;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пер. Веселый;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пер. Луговой;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пер. Лесной;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пер. Советский</w:t>
            </w:r>
          </w:p>
        </w:tc>
        <w:tc>
          <w:tcPr>
            <w:tcW w:w="1433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второстепенные улицы в жилой застройке, ширина проезжей части не менее 5,5 м, твердое покрытие дорожного полотна (асфальтобетонное или гравийное), тротуары, освещение, озеленение, водоотвод с проезжей части, общая протяжённость – 1,55 км</w:t>
            </w:r>
          </w:p>
        </w:tc>
        <w:tc>
          <w:tcPr>
            <w:tcW w:w="1149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Крыловка</w:t>
            </w:r>
            <w:proofErr w:type="spellEnd"/>
          </w:p>
        </w:tc>
      </w:tr>
      <w:tr w:rsidR="0039689F" w:rsidRPr="00031447" w:rsidTr="00CD319C">
        <w:trPr>
          <w:trHeight w:val="70"/>
          <w:tblHeader/>
        </w:trPr>
        <w:tc>
          <w:tcPr>
            <w:tcW w:w="314" w:type="pct"/>
            <w:vAlign w:val="center"/>
          </w:tcPr>
          <w:p w:rsidR="0039689F" w:rsidRPr="00031447" w:rsidRDefault="0039689F" w:rsidP="00A979D0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vMerge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ул. Луговая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(благоустройство, устройство твердого покрытия дорожного полотна)</w:t>
            </w:r>
          </w:p>
        </w:tc>
        <w:tc>
          <w:tcPr>
            <w:tcW w:w="1433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второстепенная улица в жилой застройке, ширина проезжей части не менее 5,5 м, твердое покрытие дорожного полотна (асфальтобетонное или гравийное), тротуары, освещение, озеленение, водоотвод с проезжей части, протяжённость – 0,3 км</w:t>
            </w:r>
          </w:p>
        </w:tc>
        <w:tc>
          <w:tcPr>
            <w:tcW w:w="1149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д. Хуторское</w:t>
            </w:r>
          </w:p>
        </w:tc>
      </w:tr>
      <w:tr w:rsidR="0039689F" w:rsidRPr="00031447" w:rsidTr="00CD319C">
        <w:trPr>
          <w:trHeight w:val="70"/>
          <w:tblHeader/>
        </w:trPr>
        <w:tc>
          <w:tcPr>
            <w:tcW w:w="314" w:type="pct"/>
            <w:vAlign w:val="center"/>
          </w:tcPr>
          <w:p w:rsidR="0039689F" w:rsidRPr="00031447" w:rsidRDefault="0039689F" w:rsidP="00A979D0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vMerge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ул. Школьная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(благоустройство, устройство твердого покрытия дорожного полотна)</w:t>
            </w:r>
          </w:p>
        </w:tc>
        <w:tc>
          <w:tcPr>
            <w:tcW w:w="1433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второстепенная улица в жилой застройке, ширина проезжей части не менее 5,5 м, твердое покрытие дорожного полотна (асфальтобетонное или гравийное), тротуары, освещение, озеленение, водоотвод с проезжей части, протяжённость – 0,7 км</w:t>
            </w:r>
          </w:p>
        </w:tc>
        <w:tc>
          <w:tcPr>
            <w:tcW w:w="1149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д. Пчелка</w:t>
            </w:r>
          </w:p>
        </w:tc>
      </w:tr>
    </w:tbl>
    <w:p w:rsidR="0039689F" w:rsidRPr="00031447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39689F" w:rsidRPr="00031447" w:rsidRDefault="0039689F" w:rsidP="00A979D0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9689F" w:rsidRPr="00031447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  <w:sectPr w:rsidR="0039689F" w:rsidRPr="00031447" w:rsidSect="00DF1D13">
          <w:pgSz w:w="11906" w:h="16838"/>
          <w:pgMar w:top="1134" w:right="1701" w:bottom="1134" w:left="851" w:header="709" w:footer="709" w:gutter="0"/>
          <w:cols w:space="720"/>
          <w:docGrid w:linePitch="299"/>
        </w:sectPr>
      </w:pPr>
    </w:p>
    <w:p w:rsidR="0039689F" w:rsidRPr="00031447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Cs/>
          <w:iCs/>
          <w:sz w:val="24"/>
          <w:szCs w:val="24"/>
        </w:rPr>
      </w:pPr>
      <w:bookmarkStart w:id="3" w:name="_Toc363232660"/>
      <w:r w:rsidRPr="00031447">
        <w:rPr>
          <w:rFonts w:ascii="Times New Roman" w:hAnsi="Times New Roman"/>
          <w:b/>
          <w:bCs/>
          <w:iCs/>
          <w:sz w:val="24"/>
          <w:szCs w:val="24"/>
        </w:rPr>
        <w:lastRenderedPageBreak/>
        <w:t>2.5.</w:t>
      </w:r>
      <w:r w:rsidRPr="00031447">
        <w:rPr>
          <w:rFonts w:ascii="Times New Roman" w:hAnsi="Times New Roman"/>
          <w:bCs/>
          <w:iCs/>
          <w:sz w:val="24"/>
          <w:szCs w:val="24"/>
        </w:rPr>
        <w:t xml:space="preserve"> Водоснабжение</w:t>
      </w:r>
      <w:bookmarkEnd w:id="3"/>
    </w:p>
    <w:p w:rsidR="0039689F" w:rsidRPr="00031447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031447"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W w:w="9915" w:type="dxa"/>
        <w:jc w:val="center"/>
        <w:tblInd w:w="93" w:type="dxa"/>
        <w:tblLook w:val="00A0"/>
      </w:tblPr>
      <w:tblGrid>
        <w:gridCol w:w="795"/>
        <w:gridCol w:w="7284"/>
        <w:gridCol w:w="1836"/>
      </w:tblGrid>
      <w:tr w:rsidR="0039689F" w:rsidRPr="00031447" w:rsidTr="005802F2">
        <w:trPr>
          <w:trHeight w:val="25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Период реализации, годы</w:t>
            </w:r>
          </w:p>
        </w:tc>
      </w:tr>
      <w:tr w:rsidR="0039689F" w:rsidRPr="00031447" w:rsidTr="005802F2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и реализация программы развития систем водоснабжения населенных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пунктовВысокоярского</w:t>
            </w:r>
            <w:proofErr w:type="spell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2013 – 2020</w:t>
            </w:r>
          </w:p>
        </w:tc>
      </w:tr>
      <w:tr w:rsidR="0039689F" w:rsidRPr="00031447" w:rsidTr="005802F2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</w:t>
            </w:r>
            <w:proofErr w:type="gram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проектов зон санитарной охраны источников водоснабжения питьевого</w:t>
            </w:r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 назначения, обустройство и соблюдение в их границах всех нормативных регламентов.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2013 – 2035</w:t>
            </w:r>
          </w:p>
        </w:tc>
      </w:tr>
      <w:tr w:rsidR="0039689F" w:rsidRPr="00031447" w:rsidTr="005802F2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Оформление лицензий на водопользование, упорядочение и контроль при лицензировании водопользователей.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2013 – 2035</w:t>
            </w:r>
          </w:p>
        </w:tc>
      </w:tr>
      <w:tr w:rsidR="0039689F" w:rsidRPr="00031447" w:rsidTr="005802F2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Строительство современных станций водоподготовки в д</w:t>
            </w:r>
            <w:proofErr w:type="gram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челка, д.Хуторское,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д.Богатыревка</w:t>
            </w:r>
            <w:proofErr w:type="spell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д.Панычево</w:t>
            </w:r>
            <w:proofErr w:type="spell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2013 – 2020</w:t>
            </w:r>
          </w:p>
        </w:tc>
      </w:tr>
      <w:tr w:rsidR="0039689F" w:rsidRPr="00031447" w:rsidTr="005802F2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Реконструкция  существующих сетей на участках, требующих замены.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2013 – 2035</w:t>
            </w:r>
          </w:p>
        </w:tc>
      </w:tr>
      <w:tr w:rsidR="0039689F" w:rsidRPr="00031447" w:rsidTr="005802F2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Строительство новых сетей водоснабжения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2013 – 2020</w:t>
            </w:r>
          </w:p>
        </w:tc>
      </w:tr>
      <w:tr w:rsidR="0039689F" w:rsidRPr="00031447" w:rsidTr="00514DF9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централизованной системы водоснабжения в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рыловка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2013 – 2020</w:t>
            </w:r>
          </w:p>
        </w:tc>
      </w:tr>
      <w:tr w:rsidR="0039689F" w:rsidRPr="00031447" w:rsidTr="00514DF9">
        <w:trPr>
          <w:trHeight w:val="25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Реконструкция водонапорных башен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2013 – 2020</w:t>
            </w:r>
          </w:p>
        </w:tc>
      </w:tr>
    </w:tbl>
    <w:p w:rsidR="0039689F" w:rsidRPr="00031447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39689F" w:rsidRPr="00031447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bookmarkStart w:id="4" w:name="_Toc363232661"/>
      <w:r w:rsidRPr="00031447">
        <w:rPr>
          <w:rFonts w:ascii="Times New Roman" w:hAnsi="Times New Roman"/>
          <w:b/>
          <w:bCs/>
          <w:iCs/>
          <w:sz w:val="24"/>
          <w:szCs w:val="24"/>
        </w:rPr>
        <w:t>2.6. Водоотведение</w:t>
      </w:r>
      <w:bookmarkEnd w:id="4"/>
    </w:p>
    <w:tbl>
      <w:tblPr>
        <w:tblW w:w="9622" w:type="dxa"/>
        <w:jc w:val="center"/>
        <w:tblInd w:w="93" w:type="dxa"/>
        <w:tblLook w:val="00A0"/>
      </w:tblPr>
      <w:tblGrid>
        <w:gridCol w:w="797"/>
        <w:gridCol w:w="7282"/>
        <w:gridCol w:w="1543"/>
      </w:tblGrid>
      <w:tr w:rsidR="0039689F" w:rsidRPr="00031447" w:rsidTr="00031447">
        <w:trPr>
          <w:trHeight w:val="25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Период 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реализации, годы</w:t>
            </w:r>
          </w:p>
        </w:tc>
      </w:tr>
      <w:tr w:rsidR="0039689F" w:rsidRPr="00031447" w:rsidTr="00031447">
        <w:trPr>
          <w:trHeight w:val="25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Строительство канализационных очистных сооружений в с. Высокий Яр мощностью 0,2 тыс.м</w:t>
            </w:r>
            <w:r w:rsidRPr="00031447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сут</w:t>
            </w:r>
            <w:proofErr w:type="spell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, и в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рыловка</w:t>
            </w:r>
            <w:proofErr w:type="spell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д.Богатыревка</w:t>
            </w:r>
            <w:proofErr w:type="spell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 мощностью 0,1 тыс.м</w:t>
            </w:r>
            <w:r w:rsidRPr="00031447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сут</w:t>
            </w:r>
            <w:proofErr w:type="spell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2013 – 2020</w:t>
            </w:r>
          </w:p>
        </w:tc>
      </w:tr>
      <w:tr w:rsidR="0039689F" w:rsidRPr="00031447" w:rsidTr="00031447">
        <w:trPr>
          <w:trHeight w:val="25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централизованной системы водоотведения в с. Высокий Яр, д.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Крыловка</w:t>
            </w:r>
            <w:proofErr w:type="spell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огатыревка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2013 - 2020</w:t>
            </w:r>
          </w:p>
        </w:tc>
      </w:tr>
      <w:tr w:rsidR="0039689F" w:rsidRPr="00031447" w:rsidTr="00031447">
        <w:trPr>
          <w:trHeight w:val="25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сливного пункта на очистных сооружениях в с. Высокий Яр,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огатыревка</w:t>
            </w:r>
            <w:proofErr w:type="spell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2013 - 2020</w:t>
            </w:r>
          </w:p>
        </w:tc>
      </w:tr>
      <w:tr w:rsidR="0039689F" w:rsidRPr="00031447" w:rsidTr="00514DF9">
        <w:trPr>
          <w:trHeight w:val="25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Организация вывоза сточных вод д</w:t>
            </w:r>
            <w:proofErr w:type="gram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челка, д.Хуторское, с.Высокий Яр(левый берег)  на очистные сооружения с. Высокий Яр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2013 - 2020</w:t>
            </w:r>
          </w:p>
        </w:tc>
      </w:tr>
      <w:tr w:rsidR="0039689F" w:rsidRPr="00031447" w:rsidTr="00514DF9">
        <w:trPr>
          <w:trHeight w:val="25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вывоза сточных вод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анычево</w:t>
            </w:r>
            <w:proofErr w:type="spell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  на очистные сооружения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д.Богатыревка</w:t>
            </w:r>
            <w:proofErr w:type="spell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2013 - 2020</w:t>
            </w:r>
          </w:p>
        </w:tc>
      </w:tr>
      <w:tr w:rsidR="0039689F" w:rsidRPr="00031447" w:rsidTr="00514DF9">
        <w:trPr>
          <w:trHeight w:val="25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Строительство очистных сооружений для очистки сточных вод производственных предприятий различного направления.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2013 - 203</w:t>
            </w:r>
            <w:r w:rsidRPr="000314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</w:tr>
    </w:tbl>
    <w:p w:rsidR="0039689F" w:rsidRDefault="0039689F" w:rsidP="00A979D0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9689F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39689F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39689F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39689F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39689F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39689F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39689F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39689F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39689F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39689F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39689F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39689F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39689F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39689F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39689F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39689F" w:rsidRPr="00031447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39689F" w:rsidRPr="00031447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bookmarkStart w:id="5" w:name="_Toc363232662"/>
      <w:bookmarkStart w:id="6" w:name="_Toc327520074"/>
      <w:r w:rsidRPr="00031447">
        <w:rPr>
          <w:rFonts w:ascii="Times New Roman" w:hAnsi="Times New Roman"/>
          <w:b/>
          <w:bCs/>
          <w:sz w:val="24"/>
          <w:szCs w:val="24"/>
        </w:rPr>
        <w:t>2.7. Электроснабжение</w:t>
      </w:r>
      <w:bookmarkEnd w:id="5"/>
      <w:bookmarkEnd w:id="6"/>
    </w:p>
    <w:p w:rsidR="0039689F" w:rsidRPr="00031447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31447">
        <w:rPr>
          <w:rFonts w:ascii="Times New Roman" w:hAnsi="Times New Roman"/>
          <w:bCs/>
          <w:sz w:val="24"/>
          <w:szCs w:val="24"/>
        </w:rPr>
        <w:t>Организация электроснабжения населения в границах поселения</w:t>
      </w:r>
    </w:p>
    <w:p w:rsidR="0039689F" w:rsidRPr="00031447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tbl>
      <w:tblPr>
        <w:tblW w:w="10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552"/>
        <w:gridCol w:w="2126"/>
        <w:gridCol w:w="3780"/>
      </w:tblGrid>
      <w:tr w:rsidR="0039689F" w:rsidRPr="00031447" w:rsidTr="00D77C45">
        <w:trPr>
          <w:trHeight w:val="1152"/>
          <w:tblHeader/>
        </w:trPr>
        <w:tc>
          <w:tcPr>
            <w:tcW w:w="1843" w:type="dxa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2552" w:type="dxa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2126" w:type="dxa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3780" w:type="dxa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Местоположение - функциональная зона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(для нелинейных объектов)</w:t>
            </w:r>
          </w:p>
        </w:tc>
      </w:tr>
      <w:tr w:rsidR="0039689F" w:rsidRPr="00031447" w:rsidTr="00D77C45">
        <w:trPr>
          <w:tblHeader/>
        </w:trPr>
        <w:tc>
          <w:tcPr>
            <w:tcW w:w="1843" w:type="dxa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Распределение электроэнергии на центры питания объектов, групп объектов </w:t>
            </w:r>
          </w:p>
        </w:tc>
        <w:tc>
          <w:tcPr>
            <w:tcW w:w="2552" w:type="dxa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Высоковольтный распределительный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электросетевой</w:t>
            </w:r>
            <w:proofErr w:type="spell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 напряжением 10 кВ</w:t>
            </w:r>
          </w:p>
        </w:tc>
        <w:tc>
          <w:tcPr>
            <w:tcW w:w="2126" w:type="dxa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ВЛ</w:t>
            </w:r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 10 кВ,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ТП 10/0,4 кВ</w:t>
            </w:r>
          </w:p>
        </w:tc>
        <w:tc>
          <w:tcPr>
            <w:tcW w:w="3780" w:type="dxa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Трассировка </w:t>
            </w:r>
            <w:proofErr w:type="gram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ВЛ</w:t>
            </w:r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 10 кВ, а также местоположение ТП 10/0,4 кВ отображены на схеме инженерных сетей генерального плана;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Зона инженерной инфраструктуры</w:t>
            </w:r>
          </w:p>
        </w:tc>
      </w:tr>
    </w:tbl>
    <w:p w:rsidR="0039689F" w:rsidRPr="00031447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bookmarkStart w:id="7" w:name="_Toc327520075"/>
    </w:p>
    <w:p w:rsidR="0039689F" w:rsidRPr="00031447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bookmarkStart w:id="8" w:name="_Toc363232663"/>
      <w:r w:rsidRPr="00031447">
        <w:rPr>
          <w:rFonts w:ascii="Times New Roman" w:hAnsi="Times New Roman"/>
          <w:b/>
          <w:bCs/>
          <w:sz w:val="24"/>
          <w:szCs w:val="24"/>
        </w:rPr>
        <w:t>2.8. Теплоснабжение</w:t>
      </w:r>
      <w:bookmarkEnd w:id="7"/>
      <w:bookmarkEnd w:id="8"/>
    </w:p>
    <w:p w:rsidR="0039689F" w:rsidRPr="00031447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31447">
        <w:rPr>
          <w:rFonts w:ascii="Times New Roman" w:hAnsi="Times New Roman"/>
          <w:bCs/>
          <w:sz w:val="24"/>
          <w:szCs w:val="24"/>
        </w:rPr>
        <w:t>Новых объектов капитального строительства местного значения в поселении не планируется.</w:t>
      </w:r>
    </w:p>
    <w:p w:rsidR="0039689F" w:rsidRPr="00031447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39689F" w:rsidRPr="00031447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bookmarkStart w:id="9" w:name="_Toc363232664"/>
      <w:bookmarkStart w:id="10" w:name="_Toc327520076"/>
      <w:r w:rsidRPr="00031447">
        <w:rPr>
          <w:rFonts w:ascii="Times New Roman" w:hAnsi="Times New Roman"/>
          <w:b/>
          <w:bCs/>
          <w:sz w:val="24"/>
          <w:szCs w:val="24"/>
        </w:rPr>
        <w:t>2.9. Газоснабжение</w:t>
      </w:r>
      <w:bookmarkEnd w:id="9"/>
      <w:bookmarkEnd w:id="10"/>
    </w:p>
    <w:p w:rsidR="0039689F" w:rsidRPr="00031447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bookmarkStart w:id="11" w:name="_Toc327520077"/>
      <w:r w:rsidRPr="00031447">
        <w:rPr>
          <w:rFonts w:ascii="Times New Roman" w:hAnsi="Times New Roman"/>
          <w:bCs/>
          <w:sz w:val="24"/>
          <w:szCs w:val="24"/>
        </w:rPr>
        <w:t>Новых объектов капитального строительства местного значения в поселении не планируется.</w:t>
      </w:r>
    </w:p>
    <w:p w:rsidR="0039689F" w:rsidRPr="00031447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39689F" w:rsidRPr="00031447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bookmarkStart w:id="12" w:name="_Toc363232665"/>
      <w:r w:rsidRPr="00031447">
        <w:rPr>
          <w:rFonts w:ascii="Times New Roman" w:hAnsi="Times New Roman"/>
          <w:b/>
          <w:bCs/>
          <w:sz w:val="24"/>
          <w:szCs w:val="24"/>
        </w:rPr>
        <w:t>2.10. Системы связи</w:t>
      </w:r>
      <w:bookmarkEnd w:id="11"/>
      <w:bookmarkEnd w:id="12"/>
    </w:p>
    <w:p w:rsidR="0039689F" w:rsidRPr="00031447" w:rsidRDefault="0039689F" w:rsidP="00A979D0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2096"/>
        <w:gridCol w:w="3048"/>
        <w:gridCol w:w="2287"/>
      </w:tblGrid>
      <w:tr w:rsidR="0039689F" w:rsidRPr="00031447" w:rsidTr="00031447">
        <w:trPr>
          <w:tblHeader/>
        </w:trPr>
        <w:tc>
          <w:tcPr>
            <w:tcW w:w="1221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1066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1550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объекта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Местоположение 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функ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</w:t>
            </w: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иональная зона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(для нелинейных объектов)</w:t>
            </w:r>
          </w:p>
        </w:tc>
      </w:tr>
      <w:tr w:rsidR="0039689F" w:rsidRPr="00031447" w:rsidTr="00D77C45">
        <w:trPr>
          <w:trHeight w:val="230"/>
        </w:trPr>
        <w:tc>
          <w:tcPr>
            <w:tcW w:w="1221" w:type="pct"/>
            <w:tcBorders>
              <w:top w:val="single" w:sz="8" w:space="0" w:color="auto"/>
            </w:tcBorders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обеспечения жителей поселения услугами связи</w:t>
            </w:r>
          </w:p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телефонизация сельского поселения</w:t>
            </w:r>
          </w:p>
        </w:tc>
        <w:tc>
          <w:tcPr>
            <w:tcW w:w="1066" w:type="pct"/>
            <w:tcBorders>
              <w:top w:val="single" w:sz="8" w:space="0" w:color="auto"/>
            </w:tcBorders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Дополнительная емкость существующей АТС (расширение)</w:t>
            </w:r>
          </w:p>
        </w:tc>
        <w:tc>
          <w:tcPr>
            <w:tcW w:w="1550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Увеличение емкости до 283 №№ (период первой очереди) и 323№№ (период расчётного срока).</w:t>
            </w:r>
          </w:p>
        </w:tc>
        <w:tc>
          <w:tcPr>
            <w:tcW w:w="1163" w:type="pct"/>
            <w:vAlign w:val="center"/>
          </w:tcPr>
          <w:p w:rsidR="0039689F" w:rsidRPr="00031447" w:rsidRDefault="0039689F" w:rsidP="00A979D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9689F" w:rsidRDefault="0039689F" w:rsidP="00A979D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689F" w:rsidRPr="00EF2C2B" w:rsidRDefault="0039689F" w:rsidP="00355656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EF2C2B">
        <w:rPr>
          <w:rFonts w:ascii="Times New Roman" w:hAnsi="Times New Roman"/>
          <w:b/>
          <w:bCs/>
          <w:sz w:val="24"/>
          <w:szCs w:val="24"/>
        </w:rPr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39689F" w:rsidRPr="00D62BA6" w:rsidRDefault="0039689F" w:rsidP="00355656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39689F" w:rsidRPr="00D62BA6" w:rsidRDefault="0039689F" w:rsidP="00355656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3.3. Прогноз развития транспортно инфраструктуры по видам транспорта.</w:t>
      </w:r>
    </w:p>
    <w:p w:rsidR="0039689F" w:rsidRPr="00D62BA6" w:rsidRDefault="0039689F" w:rsidP="00355656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</w:t>
      </w:r>
      <w:proofErr w:type="gramStart"/>
      <w:r w:rsidRPr="00D62BA6">
        <w:rPr>
          <w:rFonts w:ascii="Times New Roman" w:hAnsi="Times New Roman"/>
          <w:sz w:val="24"/>
          <w:szCs w:val="24"/>
        </w:rPr>
        <w:t>автомобильный</w:t>
      </w:r>
      <w:proofErr w:type="gramEnd"/>
      <w:r w:rsidRPr="00D62BA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62BA6">
        <w:rPr>
          <w:rFonts w:ascii="Times New Roman" w:hAnsi="Times New Roman"/>
          <w:sz w:val="24"/>
          <w:szCs w:val="24"/>
        </w:rPr>
        <w:t>Транспортная связь с районным, областным и населенными пунктами будет осуществляться общественным транспортом (автобусное сообщение</w:t>
      </w:r>
      <w:r>
        <w:rPr>
          <w:rFonts w:ascii="Times New Roman" w:hAnsi="Times New Roman"/>
          <w:sz w:val="24"/>
          <w:szCs w:val="24"/>
        </w:rPr>
        <w:t>, такси</w:t>
      </w:r>
      <w:r w:rsidRPr="00D62BA6">
        <w:rPr>
          <w:rFonts w:ascii="Times New Roman" w:hAnsi="Times New Roman"/>
          <w:sz w:val="24"/>
          <w:szCs w:val="24"/>
        </w:rPr>
        <w:t>), внутри населенных пунктов личным транспортом и пешеходное сообщение.</w:t>
      </w:r>
      <w:proofErr w:type="gramEnd"/>
      <w:r w:rsidRPr="00D62BA6">
        <w:rPr>
          <w:rFonts w:ascii="Times New Roman" w:hAnsi="Times New Roman"/>
          <w:sz w:val="24"/>
          <w:szCs w:val="24"/>
        </w:rPr>
        <w:t xml:space="preserve"> Для целей обслуживания действующих производственных предприятий сохраняется использование грузового транспорта.</w:t>
      </w:r>
    </w:p>
    <w:p w:rsidR="0039689F" w:rsidRPr="00D62BA6" w:rsidRDefault="0039689F" w:rsidP="00355656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3.4. Прогноз развития дорожной сети поселения.</w:t>
      </w:r>
    </w:p>
    <w:p w:rsidR="0039689F" w:rsidRPr="00D62BA6" w:rsidRDefault="0039689F" w:rsidP="00355656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</w:t>
      </w:r>
      <w:r w:rsidRPr="00D62BA6">
        <w:rPr>
          <w:rFonts w:ascii="Times New Roman" w:hAnsi="Times New Roman"/>
          <w:sz w:val="24"/>
          <w:szCs w:val="24"/>
        </w:rPr>
        <w:lastRenderedPageBreak/>
        <w:t xml:space="preserve">требованиям, автомобильных дорог общего пользования за счет ремонта и капитального </w:t>
      </w:r>
      <w:proofErr w:type="gramStart"/>
      <w:r w:rsidRPr="00D62BA6">
        <w:rPr>
          <w:rFonts w:ascii="Times New Roman" w:hAnsi="Times New Roman"/>
          <w:sz w:val="24"/>
          <w:szCs w:val="24"/>
        </w:rPr>
        <w:t>ремонта</w:t>
      </w:r>
      <w:proofErr w:type="gramEnd"/>
      <w:r w:rsidRPr="00D62BA6">
        <w:rPr>
          <w:rFonts w:ascii="Times New Roman" w:hAnsi="Times New Roman"/>
          <w:sz w:val="24"/>
          <w:szCs w:val="24"/>
        </w:rPr>
        <w:t xml:space="preserve">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39689F" w:rsidRPr="00D62BA6" w:rsidRDefault="0039689F" w:rsidP="00A979D0">
      <w:pPr>
        <w:pStyle w:val="ConsPlusNormal"/>
        <w:widowControl/>
        <w:ind w:firstLine="708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3.5. Прогноз уровня автомобилизации, параметров дорожного движения.</w:t>
      </w:r>
    </w:p>
    <w:p w:rsidR="0039689F" w:rsidRPr="00D62BA6" w:rsidRDefault="0039689F" w:rsidP="00A979D0">
      <w:pPr>
        <w:pStyle w:val="ConsPlusNormal"/>
        <w:widowControl/>
        <w:ind w:firstLine="420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39689F" w:rsidRPr="00D62BA6" w:rsidRDefault="0039689F" w:rsidP="00A979D0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Прогноз изменения уровня автомобилизации и количества автомобилей у населения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Pr="00D62BA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9689F" w:rsidRPr="00D62BA6" w:rsidRDefault="0039689F" w:rsidP="00A979D0">
      <w:pPr>
        <w:pStyle w:val="ConsPlusNormal"/>
        <w:widowControl/>
        <w:ind w:firstLine="420"/>
        <w:rPr>
          <w:rFonts w:ascii="Times New Roman" w:hAnsi="Times New Roman"/>
          <w:sz w:val="24"/>
          <w:szCs w:val="24"/>
        </w:rPr>
      </w:pPr>
    </w:p>
    <w:tbl>
      <w:tblPr>
        <w:tblW w:w="10639" w:type="dxa"/>
        <w:jc w:val="center"/>
        <w:tblInd w:w="-502" w:type="dxa"/>
        <w:tblLook w:val="00A0"/>
      </w:tblPr>
      <w:tblGrid>
        <w:gridCol w:w="581"/>
        <w:gridCol w:w="3898"/>
        <w:gridCol w:w="1232"/>
        <w:gridCol w:w="1232"/>
        <w:gridCol w:w="1232"/>
        <w:gridCol w:w="1232"/>
        <w:gridCol w:w="1232"/>
      </w:tblGrid>
      <w:tr w:rsidR="0039689F" w:rsidRPr="00D62BA6" w:rsidTr="00472002">
        <w:trPr>
          <w:trHeight w:val="6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2016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2017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 (прогноз)</w:t>
            </w:r>
          </w:p>
        </w:tc>
      </w:tr>
      <w:tr w:rsidR="0039689F" w:rsidRPr="00D62BA6" w:rsidTr="00472002">
        <w:trPr>
          <w:trHeight w:val="273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</w:t>
            </w:r>
          </w:p>
        </w:tc>
      </w:tr>
      <w:tr w:rsidR="0039689F" w:rsidRPr="00D62BA6" w:rsidTr="00472002">
        <w:trPr>
          <w:trHeight w:val="6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979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</w:tr>
    </w:tbl>
    <w:p w:rsidR="0039689F" w:rsidRPr="00D62BA6" w:rsidRDefault="0039689F" w:rsidP="00A979D0">
      <w:pPr>
        <w:pStyle w:val="ConsPlusNormal"/>
        <w:widowControl/>
        <w:ind w:firstLine="420"/>
        <w:rPr>
          <w:rFonts w:ascii="Times New Roman" w:hAnsi="Times New Roman"/>
          <w:sz w:val="24"/>
          <w:szCs w:val="24"/>
        </w:rPr>
      </w:pPr>
    </w:p>
    <w:p w:rsidR="0039689F" w:rsidRPr="00D62BA6" w:rsidRDefault="0039689F" w:rsidP="00A979D0">
      <w:pPr>
        <w:pStyle w:val="ConsPlusNormal"/>
        <w:widowControl/>
        <w:ind w:firstLine="420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3.6. Прогноз показателей безопасности дорожного движения. </w:t>
      </w:r>
    </w:p>
    <w:p w:rsidR="0039689F" w:rsidRPr="00D62BA6" w:rsidRDefault="0039689F" w:rsidP="00355656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39689F" w:rsidRPr="00D62BA6" w:rsidRDefault="0039689F" w:rsidP="00355656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2BA6">
        <w:rPr>
          <w:rFonts w:ascii="Times New Roman" w:hAnsi="Times New Roman"/>
          <w:sz w:val="24"/>
          <w:szCs w:val="24"/>
        </w:rPr>
        <w:t xml:space="preserve"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D62BA6">
        <w:rPr>
          <w:rFonts w:ascii="Times New Roman" w:hAnsi="Times New Roman"/>
          <w:sz w:val="24"/>
          <w:szCs w:val="24"/>
        </w:rPr>
        <w:t>видеофиксации</w:t>
      </w:r>
      <w:proofErr w:type="spellEnd"/>
      <w:r w:rsidRPr="00D62BA6">
        <w:rPr>
          <w:rFonts w:ascii="Times New Roman" w:hAnsi="Times New Roman"/>
          <w:sz w:val="24"/>
          <w:szCs w:val="24"/>
        </w:rP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  <w:proofErr w:type="gramEnd"/>
    </w:p>
    <w:p w:rsidR="0039689F" w:rsidRPr="00D62BA6" w:rsidRDefault="0039689F" w:rsidP="00355656">
      <w:pPr>
        <w:pStyle w:val="ConsPlusNormal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3.7. Прогноз негативного воздействия транспортной инфраструктуры на окружающую среду и здоровье человека.</w:t>
      </w:r>
    </w:p>
    <w:p w:rsidR="0039689F" w:rsidRPr="00D62BA6" w:rsidRDefault="0039689F" w:rsidP="00355656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</w:t>
      </w:r>
      <w:proofErr w:type="spellStart"/>
      <w:r w:rsidRPr="00D62BA6">
        <w:rPr>
          <w:rFonts w:ascii="Times New Roman" w:hAnsi="Times New Roman"/>
          <w:sz w:val="24"/>
          <w:szCs w:val="24"/>
        </w:rPr>
        <w:t>усилится</w:t>
      </w:r>
      <w:r w:rsidRPr="00D62BA6">
        <w:rPr>
          <w:rFonts w:ascii="Times New Roman" w:hAnsi="Times New Roman"/>
          <w:iCs/>
          <w:sz w:val="24"/>
          <w:szCs w:val="24"/>
        </w:rPr>
        <w:t>загрязнение</w:t>
      </w:r>
      <w:proofErr w:type="spellEnd"/>
      <w:r w:rsidRPr="00D62BA6">
        <w:rPr>
          <w:rFonts w:ascii="Times New Roman" w:hAnsi="Times New Roman"/>
          <w:iCs/>
          <w:sz w:val="24"/>
          <w:szCs w:val="24"/>
        </w:rPr>
        <w:t xml:space="preserve"> атмосферы</w:t>
      </w:r>
      <w:r w:rsidRPr="00D62BA6">
        <w:rPr>
          <w:rFonts w:ascii="Times New Roman" w:hAnsi="Times New Roman"/>
          <w:sz w:val="24"/>
          <w:szCs w:val="24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39689F" w:rsidRPr="00D62BA6" w:rsidRDefault="0039689F" w:rsidP="00355656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4. 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</w:r>
      <w:proofErr w:type="gramStart"/>
      <w:r w:rsidRPr="00D62BA6">
        <w:rPr>
          <w:rFonts w:ascii="Times New Roman" w:hAnsi="Times New Roman"/>
          <w:b/>
          <w:sz w:val="24"/>
          <w:szCs w:val="24"/>
        </w:rPr>
        <w:t>инфраструктуры</w:t>
      </w:r>
      <w:proofErr w:type="gramEnd"/>
      <w:r w:rsidRPr="00D62BA6">
        <w:rPr>
          <w:rFonts w:ascii="Times New Roman" w:hAnsi="Times New Roman"/>
          <w:b/>
          <w:sz w:val="24"/>
          <w:szCs w:val="24"/>
        </w:rPr>
        <w:t xml:space="preserve"> с последующим выбором предлагаемого к реализации варианта.</w:t>
      </w:r>
    </w:p>
    <w:p w:rsidR="0039689F" w:rsidRPr="00D62BA6" w:rsidRDefault="0039689F" w:rsidP="00355656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</w:t>
      </w:r>
      <w:proofErr w:type="spellStart"/>
      <w:r w:rsidRPr="00D62BA6">
        <w:rPr>
          <w:rFonts w:ascii="Times New Roman" w:hAnsi="Times New Roman"/>
          <w:sz w:val="24"/>
          <w:szCs w:val="24"/>
        </w:rPr>
        <w:t>технико-эксплутационное</w:t>
      </w:r>
      <w:proofErr w:type="spellEnd"/>
      <w:r w:rsidRPr="00D62BA6">
        <w:rPr>
          <w:rFonts w:ascii="Times New Roman" w:hAnsi="Times New Roman"/>
          <w:sz w:val="24"/>
          <w:szCs w:val="24"/>
        </w:rPr>
        <w:t xml:space="preserve">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39689F" w:rsidRDefault="0039689F" w:rsidP="00355656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9689F" w:rsidRDefault="0039689F" w:rsidP="00A979D0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39689F" w:rsidRDefault="0039689F" w:rsidP="00A979D0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39689F" w:rsidRDefault="0039689F" w:rsidP="00A979D0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39689F" w:rsidRPr="00D62BA6" w:rsidRDefault="0039689F" w:rsidP="00A979D0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5. Перечень мероприятий (инвестиционных проектов) </w:t>
      </w:r>
    </w:p>
    <w:p w:rsidR="0039689F" w:rsidRPr="00D62BA6" w:rsidRDefault="0039689F" w:rsidP="00A979D0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lastRenderedPageBreak/>
        <w:t>по проектированию, строительству, реконструкции объектов транспортной инфраструктуры.</w:t>
      </w:r>
    </w:p>
    <w:p w:rsidR="0039689F" w:rsidRPr="00D62BA6" w:rsidRDefault="0039689F" w:rsidP="00A979D0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39689F" w:rsidRPr="00D62BA6" w:rsidRDefault="0039689F" w:rsidP="00355656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2BA6">
        <w:rPr>
          <w:rFonts w:ascii="Times New Roman" w:hAnsi="Times New Roman"/>
          <w:b/>
          <w:sz w:val="24"/>
          <w:szCs w:val="24"/>
        </w:rPr>
        <w:t>5.1.</w:t>
      </w:r>
      <w:r w:rsidRPr="00D62BA6">
        <w:rPr>
          <w:rFonts w:ascii="Times New Roman" w:hAnsi="Times New Roman"/>
          <w:sz w:val="24"/>
          <w:szCs w:val="24"/>
        </w:rPr>
        <w:t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  <w:proofErr w:type="gramEnd"/>
    </w:p>
    <w:p w:rsidR="0039689F" w:rsidRDefault="0039689F" w:rsidP="00355656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9689F" w:rsidRPr="00D62BA6" w:rsidRDefault="0039689F" w:rsidP="00A979D0">
      <w:pPr>
        <w:pStyle w:val="ConsPlusNormal"/>
        <w:widowControl/>
        <w:ind w:firstLine="708"/>
        <w:rPr>
          <w:rFonts w:ascii="Times New Roman" w:hAnsi="Times New Roman"/>
          <w:b/>
          <w:sz w:val="24"/>
          <w:szCs w:val="24"/>
        </w:rPr>
      </w:pPr>
    </w:p>
    <w:p w:rsidR="00A979D0" w:rsidRPr="00D62BA6" w:rsidRDefault="0039689F" w:rsidP="00A979D0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A979D0" w:rsidRPr="00D62BA6">
        <w:rPr>
          <w:rFonts w:ascii="Times New Roman" w:hAnsi="Times New Roman"/>
          <w:b/>
          <w:sz w:val="24"/>
          <w:szCs w:val="24"/>
        </w:rPr>
        <w:t>5.2 Мероприятия п</w:t>
      </w:r>
      <w:r w:rsidR="00A979D0">
        <w:rPr>
          <w:rFonts w:ascii="Times New Roman" w:hAnsi="Times New Roman"/>
          <w:b/>
          <w:sz w:val="24"/>
          <w:szCs w:val="24"/>
        </w:rPr>
        <w:t>о развитию сети дорог поселения.</w:t>
      </w:r>
    </w:p>
    <w:p w:rsidR="00A979D0" w:rsidRPr="00D62BA6" w:rsidRDefault="00A979D0" w:rsidP="00A979D0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A979D0" w:rsidRPr="00D62BA6" w:rsidRDefault="00A979D0" w:rsidP="00A979D0">
      <w:pPr>
        <w:spacing w:line="100" w:lineRule="atLeast"/>
        <w:jc w:val="center"/>
        <w:rPr>
          <w:rFonts w:ascii="Times New Roman" w:hAnsi="Times New Roman"/>
          <w:b/>
          <w:i/>
        </w:rPr>
      </w:pPr>
    </w:p>
    <w:p w:rsidR="00A979D0" w:rsidRPr="00D62BA6" w:rsidRDefault="00A979D0" w:rsidP="003B42D6">
      <w:pPr>
        <w:spacing w:after="0" w:line="100" w:lineRule="atLeast"/>
        <w:rPr>
          <w:rFonts w:ascii="Times New Roman" w:hAnsi="Times New Roman"/>
          <w:b/>
          <w:i/>
        </w:rPr>
      </w:pPr>
    </w:p>
    <w:p w:rsidR="00A979D0" w:rsidRPr="002A19D7" w:rsidRDefault="00A979D0" w:rsidP="003B42D6">
      <w:pPr>
        <w:spacing w:after="0" w:line="100" w:lineRule="atLeast"/>
        <w:jc w:val="center"/>
        <w:rPr>
          <w:rFonts w:ascii="Times New Roman" w:hAnsi="Times New Roman"/>
          <w:b/>
          <w:i/>
        </w:rPr>
      </w:pPr>
      <w:r w:rsidRPr="002A19D7">
        <w:rPr>
          <w:rFonts w:ascii="Times New Roman" w:hAnsi="Times New Roman"/>
          <w:b/>
          <w:i/>
        </w:rPr>
        <w:t>ПЕРЕЧЕНЬ</w:t>
      </w:r>
    </w:p>
    <w:p w:rsidR="00A979D0" w:rsidRPr="002A19D7" w:rsidRDefault="00A979D0" w:rsidP="003B42D6">
      <w:pPr>
        <w:spacing w:after="0" w:line="100" w:lineRule="atLeast"/>
        <w:jc w:val="center"/>
        <w:rPr>
          <w:rFonts w:ascii="Times New Roman" w:hAnsi="Times New Roman"/>
          <w:b/>
          <w:i/>
        </w:rPr>
      </w:pPr>
      <w:r w:rsidRPr="002A19D7">
        <w:rPr>
          <w:rFonts w:ascii="Times New Roman" w:hAnsi="Times New Roman"/>
          <w:b/>
          <w:i/>
        </w:rPr>
        <w:t>программных мероприятий Програ</w:t>
      </w:r>
      <w:r>
        <w:rPr>
          <w:rFonts w:ascii="Times New Roman" w:hAnsi="Times New Roman"/>
          <w:b/>
          <w:i/>
        </w:rPr>
        <w:t xml:space="preserve">ммы комплексного развития </w:t>
      </w:r>
      <w:r w:rsidRPr="002A19D7">
        <w:rPr>
          <w:rFonts w:ascii="Times New Roman" w:hAnsi="Times New Roman"/>
          <w:b/>
          <w:i/>
        </w:rPr>
        <w:t xml:space="preserve"> транспортной инфр</w:t>
      </w:r>
      <w:r>
        <w:rPr>
          <w:rFonts w:ascii="Times New Roman" w:hAnsi="Times New Roman"/>
          <w:b/>
          <w:i/>
        </w:rPr>
        <w:t xml:space="preserve">аструктуры на территории  </w:t>
      </w:r>
      <w:proofErr w:type="spellStart"/>
      <w:r>
        <w:rPr>
          <w:rFonts w:ascii="Times New Roman" w:hAnsi="Times New Roman"/>
          <w:b/>
          <w:i/>
        </w:rPr>
        <w:t>Высокоярского</w:t>
      </w:r>
      <w:proofErr w:type="spellEnd"/>
      <w:r w:rsidRPr="002A19D7">
        <w:rPr>
          <w:rFonts w:ascii="Times New Roman" w:hAnsi="Times New Roman"/>
          <w:b/>
          <w:i/>
        </w:rPr>
        <w:t xml:space="preserve"> сельского поселения на 2016 – 2025 годы</w:t>
      </w:r>
    </w:p>
    <w:p w:rsidR="00A979D0" w:rsidRPr="00D62BA6" w:rsidRDefault="00A979D0" w:rsidP="003B42D6">
      <w:pPr>
        <w:spacing w:after="0" w:line="100" w:lineRule="atLeast"/>
        <w:rPr>
          <w:rFonts w:ascii="Times New Roman" w:hAnsi="Times New Roman"/>
        </w:rPr>
      </w:pPr>
    </w:p>
    <w:tbl>
      <w:tblPr>
        <w:tblW w:w="10167" w:type="dxa"/>
        <w:tblLayout w:type="fixed"/>
        <w:tblLook w:val="0000"/>
      </w:tblPr>
      <w:tblGrid>
        <w:gridCol w:w="693"/>
        <w:gridCol w:w="3808"/>
        <w:gridCol w:w="1700"/>
        <w:gridCol w:w="1420"/>
        <w:gridCol w:w="2546"/>
      </w:tblGrid>
      <w:tr w:rsidR="00A979D0" w:rsidRPr="00D62BA6" w:rsidTr="00A979D0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79D0" w:rsidRPr="00D62BA6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62BA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62BA6">
              <w:rPr>
                <w:rFonts w:ascii="Times New Roman" w:hAnsi="Times New Roman"/>
              </w:rPr>
              <w:t>/</w:t>
            </w:r>
            <w:proofErr w:type="spellStart"/>
            <w:r w:rsidRPr="00D62BA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79D0" w:rsidRPr="00D62BA6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79D0" w:rsidRPr="00D62BA6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79D0" w:rsidRPr="00D62BA6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Объем финансирования, тыс</w:t>
            </w:r>
            <w:proofErr w:type="gramStart"/>
            <w:r w:rsidRPr="00D62BA6">
              <w:rPr>
                <w:rFonts w:ascii="Times New Roman" w:hAnsi="Times New Roman"/>
              </w:rPr>
              <w:t>.р</w:t>
            </w:r>
            <w:proofErr w:type="gramEnd"/>
            <w:r w:rsidRPr="00D62BA6">
              <w:rPr>
                <w:rFonts w:ascii="Times New Roman" w:hAnsi="Times New Roman"/>
              </w:rPr>
              <w:t>уб.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9D0" w:rsidRPr="00D62BA6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proofErr w:type="gramStart"/>
            <w:r w:rsidRPr="00D62BA6">
              <w:rPr>
                <w:rFonts w:ascii="Times New Roman" w:hAnsi="Times New Roman"/>
              </w:rPr>
              <w:t>Ответственный</w:t>
            </w:r>
            <w:proofErr w:type="gramEnd"/>
            <w:r w:rsidRPr="00D62BA6">
              <w:rPr>
                <w:rFonts w:ascii="Times New Roman" w:hAnsi="Times New Roman"/>
              </w:rPr>
              <w:t xml:space="preserve"> за реализацию мероприятия</w:t>
            </w:r>
          </w:p>
        </w:tc>
      </w:tr>
      <w:tr w:rsidR="00A979D0" w:rsidRPr="00D62BA6" w:rsidTr="00A979D0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79D0" w:rsidRPr="0058624F" w:rsidRDefault="00A979D0" w:rsidP="003B42D6">
            <w:pPr>
              <w:spacing w:after="0" w:line="100" w:lineRule="atLeast"/>
              <w:ind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79D0" w:rsidRPr="0058624F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 xml:space="preserve">Ремонт автодороги  </w:t>
            </w:r>
            <w:proofErr w:type="gramStart"/>
            <w:r w:rsidRPr="0058624F">
              <w:rPr>
                <w:rFonts w:ascii="Times New Roman" w:hAnsi="Times New Roman"/>
              </w:rPr>
              <w:t>в</w:t>
            </w:r>
            <w:proofErr w:type="gramEnd"/>
            <w:r w:rsidRPr="0058624F">
              <w:rPr>
                <w:rFonts w:ascii="Times New Roman" w:hAnsi="Times New Roman"/>
              </w:rPr>
              <w:t xml:space="preserve"> </w:t>
            </w:r>
            <w:proofErr w:type="gramStart"/>
            <w:r w:rsidRPr="0058624F">
              <w:rPr>
                <w:rFonts w:ascii="Times New Roman" w:hAnsi="Times New Roman"/>
              </w:rPr>
              <w:t>с</w:t>
            </w:r>
            <w:proofErr w:type="gramEnd"/>
            <w:r w:rsidRPr="0058624F">
              <w:rPr>
                <w:rFonts w:ascii="Times New Roman" w:hAnsi="Times New Roman"/>
              </w:rPr>
              <w:t xml:space="preserve">. Высокий Яр, </w:t>
            </w:r>
            <w:proofErr w:type="spellStart"/>
            <w:r w:rsidRPr="0058624F">
              <w:rPr>
                <w:rFonts w:ascii="Times New Roman" w:hAnsi="Times New Roman"/>
              </w:rPr>
              <w:t>Бакчарского</w:t>
            </w:r>
            <w:proofErr w:type="spellEnd"/>
            <w:r w:rsidRPr="0058624F">
              <w:rPr>
                <w:rFonts w:ascii="Times New Roman" w:hAnsi="Times New Roman"/>
              </w:rPr>
              <w:t xml:space="preserve"> района, Томской области протяженностью  1147,96 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79D0" w:rsidRPr="0058624F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2016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79D0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347.15</w:t>
            </w:r>
          </w:p>
          <w:p w:rsidR="00A979D0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– 2229.8</w:t>
            </w:r>
          </w:p>
          <w:p w:rsidR="00A979D0" w:rsidRPr="0058624F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– 117.35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9D0" w:rsidRPr="0058624F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администрация сельского поселения</w:t>
            </w:r>
          </w:p>
        </w:tc>
      </w:tr>
      <w:tr w:rsidR="00A979D0" w:rsidRPr="00D62BA6" w:rsidTr="00A979D0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Pr="0058624F" w:rsidRDefault="00A979D0" w:rsidP="003B42D6">
            <w:pPr>
              <w:pStyle w:val="aff4"/>
              <w:spacing w:after="0" w:line="100" w:lineRule="atLeast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Pr="0058624F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Ремонт  автодороги</w:t>
            </w:r>
          </w:p>
          <w:p w:rsidR="00A979D0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 xml:space="preserve">д. </w:t>
            </w:r>
            <w:proofErr w:type="spellStart"/>
            <w:r w:rsidRPr="0058624F">
              <w:rPr>
                <w:rFonts w:ascii="Times New Roman" w:hAnsi="Times New Roman"/>
              </w:rPr>
              <w:t>Крыловка</w:t>
            </w:r>
            <w:proofErr w:type="spellEnd"/>
            <w:r w:rsidRPr="0058624F">
              <w:rPr>
                <w:rFonts w:ascii="Times New Roman" w:hAnsi="Times New Roman"/>
              </w:rPr>
              <w:t xml:space="preserve">, </w:t>
            </w:r>
            <w:proofErr w:type="spellStart"/>
            <w:r w:rsidRPr="0058624F">
              <w:rPr>
                <w:rFonts w:ascii="Times New Roman" w:hAnsi="Times New Roman"/>
              </w:rPr>
              <w:t>Бакчарского</w:t>
            </w:r>
            <w:proofErr w:type="spellEnd"/>
            <w:r w:rsidRPr="0058624F">
              <w:rPr>
                <w:rFonts w:ascii="Times New Roman" w:hAnsi="Times New Roman"/>
              </w:rPr>
              <w:t xml:space="preserve"> района Томской </w:t>
            </w:r>
            <w:r>
              <w:rPr>
                <w:rFonts w:ascii="Times New Roman" w:hAnsi="Times New Roman"/>
              </w:rPr>
              <w:t xml:space="preserve">области, протяженностью 846,5 </w:t>
            </w:r>
            <w:r w:rsidRPr="0058624F">
              <w:rPr>
                <w:rFonts w:ascii="Times New Roman" w:hAnsi="Times New Roman"/>
              </w:rPr>
              <w:t xml:space="preserve"> метров</w:t>
            </w:r>
          </w:p>
          <w:p w:rsidR="00A979D0" w:rsidRPr="0058624F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Высокий Яр пер. Трактовый - 240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Pr="0058624F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2017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2119,73666</w:t>
            </w:r>
          </w:p>
          <w:p w:rsidR="00A979D0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2013.749</w:t>
            </w:r>
          </w:p>
          <w:p w:rsidR="00A979D0" w:rsidRPr="0058624F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105.98766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9D0" w:rsidRPr="0058624F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 xml:space="preserve">администрация  сельского поселения </w:t>
            </w:r>
          </w:p>
        </w:tc>
      </w:tr>
      <w:tr w:rsidR="00A979D0" w:rsidRPr="00D62BA6" w:rsidTr="00A979D0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Pr="00D62BA6" w:rsidRDefault="00A979D0" w:rsidP="003B42D6">
            <w:pPr>
              <w:spacing w:after="0" w:line="100" w:lineRule="atLeast"/>
              <w:ind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 автодороги  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 xml:space="preserve">ысокий Яр,  пер.Трактовый-  248 </w:t>
            </w:r>
            <w:r w:rsidRPr="00D62BA6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етров, ул. Восточная – 500 метра.</w:t>
            </w:r>
          </w:p>
          <w:p w:rsidR="00A979D0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Пер. </w:t>
            </w:r>
            <w:proofErr w:type="gramStart"/>
            <w:r>
              <w:rPr>
                <w:rFonts w:ascii="Times New Roman" w:hAnsi="Times New Roman"/>
              </w:rPr>
              <w:t>Больничный</w:t>
            </w:r>
            <w:proofErr w:type="gramEnd"/>
            <w:r>
              <w:rPr>
                <w:rFonts w:ascii="Times New Roman" w:hAnsi="Times New Roman"/>
              </w:rPr>
              <w:t xml:space="preserve"> – 280,6 метра.</w:t>
            </w:r>
          </w:p>
          <w:p w:rsidR="00A979D0" w:rsidRPr="00D62BA6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gramStart"/>
            <w:r>
              <w:rPr>
                <w:rFonts w:ascii="Times New Roman" w:hAnsi="Times New Roman"/>
              </w:rPr>
              <w:t>Сибирская</w:t>
            </w:r>
            <w:proofErr w:type="gramEnd"/>
            <w:r>
              <w:rPr>
                <w:rFonts w:ascii="Times New Roman" w:hAnsi="Times New Roman"/>
              </w:rPr>
              <w:t xml:space="preserve"> – 170 метров.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Pr="00D62BA6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2086,87357</w:t>
            </w:r>
          </w:p>
          <w:p w:rsidR="00A979D0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– 1982,52983</w:t>
            </w:r>
          </w:p>
          <w:p w:rsidR="00A979D0" w:rsidRPr="00D62BA6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-104343,74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9D0" w:rsidRPr="00D62BA6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 сельского поселения </w:t>
            </w:r>
          </w:p>
        </w:tc>
      </w:tr>
      <w:tr w:rsidR="00A979D0" w:rsidRPr="00D62BA6" w:rsidTr="00A979D0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Pr="00D62BA6" w:rsidRDefault="00A979D0" w:rsidP="003B42D6">
            <w:pPr>
              <w:spacing w:after="0" w:line="100" w:lineRule="atLeast"/>
              <w:ind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автодороги  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 xml:space="preserve">ысокий Яр, ул. Рабочая – 326 </w:t>
            </w:r>
            <w:r w:rsidRPr="00D62BA6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етра, </w:t>
            </w:r>
          </w:p>
          <w:p w:rsidR="00A979D0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gramStart"/>
            <w:r>
              <w:rPr>
                <w:rFonts w:ascii="Times New Roman" w:hAnsi="Times New Roman"/>
              </w:rPr>
              <w:t>Весенняя</w:t>
            </w:r>
            <w:proofErr w:type="gramEnd"/>
            <w:r>
              <w:rPr>
                <w:rFonts w:ascii="Times New Roman" w:hAnsi="Times New Roman"/>
              </w:rPr>
              <w:t xml:space="preserve"> – 656 метров</w:t>
            </w:r>
          </w:p>
          <w:p w:rsidR="00A979D0" w:rsidRPr="00D62BA6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Pr="00D62BA6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Pr="008C2B94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2841,16800</w:t>
            </w:r>
          </w:p>
          <w:p w:rsidR="00A979D0" w:rsidRPr="008C2B94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Обл. – 2682,53900</w:t>
            </w:r>
          </w:p>
          <w:p w:rsidR="00A979D0" w:rsidRPr="00D62BA6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Местный -158,62900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9D0" w:rsidRPr="00D62BA6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  <w:p w:rsidR="00A979D0" w:rsidRPr="00D62BA6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сельского поселения </w:t>
            </w:r>
          </w:p>
        </w:tc>
      </w:tr>
      <w:tr w:rsidR="00A979D0" w:rsidRPr="00D62BA6" w:rsidTr="00A979D0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Default="00A979D0" w:rsidP="003B42D6">
            <w:pPr>
              <w:spacing w:after="0" w:line="100" w:lineRule="atLeast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 участка автомобильной дороги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анычево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A979D0" w:rsidRDefault="00A979D0" w:rsidP="0035565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gramStart"/>
            <w:r>
              <w:rPr>
                <w:rFonts w:ascii="Times New Roman" w:hAnsi="Times New Roman"/>
              </w:rPr>
              <w:t>Трактовая</w:t>
            </w:r>
            <w:proofErr w:type="gramEnd"/>
            <w:r>
              <w:rPr>
                <w:rFonts w:ascii="Times New Roman" w:hAnsi="Times New Roman"/>
              </w:rPr>
              <w:t xml:space="preserve"> – 274 метра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Pr="00D62BA6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586 801.20</w:t>
            </w:r>
          </w:p>
          <w:p w:rsidR="00A979D0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Обл.- 545781,84</w:t>
            </w:r>
          </w:p>
          <w:p w:rsidR="00A979D0" w:rsidRPr="008C2B94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Мест. – 28725.36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9D0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Высокоярского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A979D0" w:rsidRPr="00D62BA6" w:rsidTr="00A979D0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Pr="00D62BA6" w:rsidRDefault="00A979D0" w:rsidP="003B42D6">
            <w:pPr>
              <w:spacing w:after="0" w:line="100" w:lineRule="atLeast"/>
              <w:ind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Pr="00D62BA6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автодороги  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 xml:space="preserve">ысокий Яр,  ул. Садовая – 590  </w:t>
            </w:r>
            <w:r w:rsidRPr="00D62BA6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Pr="00D62BA6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Pr="008333EF" w:rsidRDefault="00A979D0" w:rsidP="003B42D6">
            <w:pPr>
              <w:spacing w:after="0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A979D0" w:rsidRPr="008333EF" w:rsidRDefault="00A979D0" w:rsidP="003B42D6">
            <w:pPr>
              <w:spacing w:after="0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A979D0" w:rsidRDefault="00A979D0" w:rsidP="003B42D6">
            <w:pPr>
              <w:spacing w:after="0"/>
            </w:pPr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9D0" w:rsidRPr="00D62BA6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 сельского поселения </w:t>
            </w:r>
          </w:p>
        </w:tc>
      </w:tr>
      <w:tr w:rsidR="00A979D0" w:rsidRPr="00D62BA6" w:rsidTr="00A979D0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Pr="00D62BA6" w:rsidRDefault="00A979D0" w:rsidP="003B42D6">
            <w:pPr>
              <w:spacing w:after="0" w:line="100" w:lineRule="atLeast"/>
              <w:ind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Pr="00D62BA6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 xml:space="preserve">Ремонт автодороги  </w:t>
            </w: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 xml:space="preserve">ысокий Яр, </w:t>
            </w:r>
            <w:r>
              <w:rPr>
                <w:rFonts w:ascii="Times New Roman" w:hAnsi="Times New Roman"/>
              </w:rPr>
              <w:lastRenderedPageBreak/>
              <w:t xml:space="preserve">пер. № 3 (Танцев – Бирюков) - 293 </w:t>
            </w:r>
            <w:r w:rsidRPr="00D62BA6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етра,  пер. № 2 (Нестеренко – магазин – 127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Pr="00D62BA6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lastRenderedPageBreak/>
              <w:t>20</w:t>
            </w:r>
            <w:r>
              <w:rPr>
                <w:rFonts w:ascii="Times New Roman" w:hAnsi="Times New Roman"/>
              </w:rPr>
              <w:t>21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Pr="008333EF" w:rsidRDefault="00A979D0" w:rsidP="003B42D6">
            <w:pPr>
              <w:spacing w:after="0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A979D0" w:rsidRPr="008333EF" w:rsidRDefault="00A979D0" w:rsidP="003B42D6">
            <w:pPr>
              <w:spacing w:after="0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lastRenderedPageBreak/>
              <w:t>Обл. – 2100.00</w:t>
            </w:r>
          </w:p>
          <w:p w:rsidR="00A979D0" w:rsidRDefault="00A979D0" w:rsidP="003B42D6">
            <w:pPr>
              <w:spacing w:after="0"/>
            </w:pPr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9D0" w:rsidRPr="00D62BA6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D62BA6">
              <w:rPr>
                <w:rFonts w:ascii="Times New Roman" w:hAnsi="Times New Roman"/>
              </w:rPr>
              <w:lastRenderedPageBreak/>
              <w:t xml:space="preserve">сельского поселения </w:t>
            </w:r>
          </w:p>
        </w:tc>
      </w:tr>
      <w:tr w:rsidR="00A979D0" w:rsidRPr="00D62BA6" w:rsidTr="00A979D0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Pr="00D62BA6" w:rsidRDefault="00A979D0" w:rsidP="003B42D6">
            <w:pPr>
              <w:spacing w:after="0" w:line="100" w:lineRule="atLeast"/>
              <w:ind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Pr="00D62BA6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 xml:space="preserve">Ремонт автодороги  </w:t>
            </w: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 xml:space="preserve">ысокий Яр, подъезд № 1 (Восточная) - 544 </w:t>
            </w:r>
            <w:r w:rsidRPr="00D62BA6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етра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Pr="00D62BA6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Pr="008333EF" w:rsidRDefault="00A979D0" w:rsidP="003B42D6">
            <w:pPr>
              <w:spacing w:after="0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A979D0" w:rsidRPr="008333EF" w:rsidRDefault="00A979D0" w:rsidP="003B42D6">
            <w:pPr>
              <w:spacing w:after="0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A979D0" w:rsidRDefault="00A979D0" w:rsidP="003B42D6">
            <w:pPr>
              <w:spacing w:after="0"/>
            </w:pPr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9D0" w:rsidRPr="00D62BA6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сельского поселения </w:t>
            </w:r>
          </w:p>
        </w:tc>
      </w:tr>
      <w:tr w:rsidR="00A979D0" w:rsidRPr="00D62BA6" w:rsidTr="00A979D0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Pr="00D62BA6" w:rsidRDefault="00A979D0" w:rsidP="003B42D6">
            <w:pPr>
              <w:spacing w:after="0" w:line="100" w:lineRule="atLeast"/>
              <w:ind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Pr="00D62BA6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 xml:space="preserve">Ремонт автодороги  </w:t>
            </w: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ысокий Яр, подъезд (сушилка) - 700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Pr="00D62BA6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Pr="008333EF" w:rsidRDefault="00A979D0" w:rsidP="003B42D6">
            <w:pPr>
              <w:spacing w:after="0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A979D0" w:rsidRPr="008333EF" w:rsidRDefault="00A979D0" w:rsidP="003B42D6">
            <w:pPr>
              <w:spacing w:after="0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A979D0" w:rsidRDefault="00A979D0" w:rsidP="003B42D6">
            <w:pPr>
              <w:spacing w:after="0"/>
            </w:pPr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9D0" w:rsidRPr="00D62BA6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</w:tr>
      <w:tr w:rsidR="00A979D0" w:rsidRPr="00D62BA6" w:rsidTr="00A979D0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Pr="00D62BA6" w:rsidRDefault="00A979D0" w:rsidP="003B42D6">
            <w:pPr>
              <w:spacing w:after="0" w:line="100" w:lineRule="atLeast"/>
              <w:ind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Pr="00D62BA6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 xml:space="preserve">Ремонт автодороги  </w:t>
            </w: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ысокий Яр,  ул. Таежная – 140 метров, ул. Советская  - 176 метров, ул. Сибирская – 182 метра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Pr="00D62BA6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Pr="008333EF" w:rsidRDefault="00A979D0" w:rsidP="003B42D6">
            <w:pPr>
              <w:spacing w:after="0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A979D0" w:rsidRPr="008333EF" w:rsidRDefault="00A979D0" w:rsidP="003B42D6">
            <w:pPr>
              <w:spacing w:after="0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A979D0" w:rsidRDefault="00A979D0" w:rsidP="003B42D6">
            <w:pPr>
              <w:spacing w:after="0"/>
            </w:pPr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9D0" w:rsidRPr="00D62BA6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</w:tr>
      <w:tr w:rsidR="00A979D0" w:rsidRPr="00D62BA6" w:rsidTr="00A979D0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Pr="00D62BA6" w:rsidRDefault="00A979D0" w:rsidP="003B42D6">
            <w:pPr>
              <w:spacing w:after="0" w:line="100" w:lineRule="atLeast"/>
              <w:ind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Pr="00D62BA6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 xml:space="preserve">Ремонт автодороги  </w:t>
            </w:r>
            <w:r w:rsidRPr="00D62BA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ысокий Яр,  ул. Центральная - 441 метра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Pr="00D62BA6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9D0" w:rsidRPr="008333EF" w:rsidRDefault="00A979D0" w:rsidP="003B42D6">
            <w:pPr>
              <w:spacing w:after="0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A979D0" w:rsidRPr="008333EF" w:rsidRDefault="00A979D0" w:rsidP="003B42D6">
            <w:pPr>
              <w:spacing w:after="0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A979D0" w:rsidRDefault="00A979D0" w:rsidP="003B42D6">
            <w:pPr>
              <w:spacing w:after="0"/>
            </w:pPr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9D0" w:rsidRPr="00D62BA6" w:rsidRDefault="00A979D0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</w:tr>
    </w:tbl>
    <w:p w:rsidR="00A979D0" w:rsidRPr="00904DFE" w:rsidRDefault="00A979D0" w:rsidP="00A979D0">
      <w:pPr>
        <w:spacing w:line="100" w:lineRule="atLeast"/>
        <w:rPr>
          <w:rFonts w:ascii="Times New Roman" w:hAnsi="Times New Roman"/>
        </w:rPr>
      </w:pPr>
    </w:p>
    <w:p w:rsidR="00344509" w:rsidRDefault="00344509" w:rsidP="00A979D0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  <w:sectPr w:rsidR="00344509" w:rsidSect="00037B86">
          <w:headerReference w:type="even" r:id="rId8"/>
          <w:pgSz w:w="11906" w:h="16838"/>
          <w:pgMar w:top="567" w:right="851" w:bottom="567" w:left="1134" w:header="709" w:footer="720" w:gutter="0"/>
          <w:cols w:space="720"/>
          <w:docGrid w:linePitch="360" w:charSpace="36864"/>
        </w:sectPr>
      </w:pPr>
    </w:p>
    <w:p w:rsidR="003B42D6" w:rsidRPr="00D62BA6" w:rsidRDefault="003B42D6" w:rsidP="003B42D6">
      <w:pPr>
        <w:pStyle w:val="ConsPlusNormal"/>
        <w:widowControl/>
        <w:ind w:left="4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</w:t>
      </w:r>
      <w:r w:rsidRPr="00D62BA6">
        <w:rPr>
          <w:rFonts w:ascii="Times New Roman" w:hAnsi="Times New Roman"/>
          <w:b/>
          <w:sz w:val="24"/>
          <w:szCs w:val="24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3B42D6" w:rsidRPr="00D62BA6" w:rsidRDefault="003B42D6" w:rsidP="003B42D6">
      <w:pPr>
        <w:pStyle w:val="ConsPlusNormal"/>
        <w:widowControl/>
        <w:ind w:left="870" w:firstLine="0"/>
        <w:rPr>
          <w:rFonts w:ascii="Times New Roman" w:hAnsi="Times New Roman"/>
          <w:sz w:val="24"/>
          <w:szCs w:val="24"/>
        </w:rPr>
      </w:pPr>
    </w:p>
    <w:p w:rsidR="003B42D6" w:rsidRPr="00D62BA6" w:rsidRDefault="003B42D6" w:rsidP="003B42D6">
      <w:pPr>
        <w:spacing w:after="0"/>
        <w:rPr>
          <w:rFonts w:ascii="Times New Roman" w:hAnsi="Times New Roman"/>
        </w:rPr>
      </w:pPr>
      <w:r w:rsidRPr="00D62BA6">
        <w:rPr>
          <w:rFonts w:ascii="Times New Roman" w:hAnsi="Times New Roman"/>
        </w:rPr>
        <w:t>Мероприятия по проектированию, стро</w:t>
      </w:r>
      <w:r>
        <w:rPr>
          <w:rFonts w:ascii="Times New Roman" w:hAnsi="Times New Roman"/>
        </w:rPr>
        <w:t>ительству и реконструкции дорог</w:t>
      </w: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559"/>
        <w:gridCol w:w="2410"/>
        <w:gridCol w:w="850"/>
        <w:gridCol w:w="1135"/>
        <w:gridCol w:w="1591"/>
        <w:gridCol w:w="1527"/>
        <w:gridCol w:w="1417"/>
        <w:gridCol w:w="992"/>
        <w:gridCol w:w="993"/>
        <w:gridCol w:w="1134"/>
        <w:gridCol w:w="1275"/>
      </w:tblGrid>
      <w:tr w:rsidR="003B42D6" w:rsidRPr="00D62BA6" w:rsidTr="008C4A17">
        <w:tc>
          <w:tcPr>
            <w:tcW w:w="568" w:type="dxa"/>
            <w:vMerge w:val="restart"/>
            <w:vAlign w:val="center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62BA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62BA6">
              <w:rPr>
                <w:rFonts w:ascii="Times New Roman" w:hAnsi="Times New Roman"/>
              </w:rPr>
              <w:t>/</w:t>
            </w:r>
            <w:proofErr w:type="spellStart"/>
            <w:r w:rsidRPr="00D62BA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Наименование, расположение объекта</w:t>
            </w:r>
          </w:p>
        </w:tc>
        <w:tc>
          <w:tcPr>
            <w:tcW w:w="850" w:type="dxa"/>
            <w:vMerge w:val="restart"/>
            <w:vAlign w:val="center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Технические параметры</w:t>
            </w:r>
          </w:p>
        </w:tc>
        <w:tc>
          <w:tcPr>
            <w:tcW w:w="1135" w:type="dxa"/>
            <w:vMerge w:val="restart"/>
            <w:vAlign w:val="center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D62BA6">
              <w:rPr>
                <w:rFonts w:ascii="Times New Roman" w:hAnsi="Times New Roman"/>
              </w:rPr>
              <w:t>м</w:t>
            </w:r>
            <w:proofErr w:type="gramEnd"/>
          </w:p>
        </w:tc>
        <w:tc>
          <w:tcPr>
            <w:tcW w:w="1591" w:type="dxa"/>
            <w:vMerge w:val="restart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Стоимость выполнения мероприятий, тыс</w:t>
            </w:r>
            <w:proofErr w:type="gramStart"/>
            <w:r w:rsidRPr="00D62BA6">
              <w:rPr>
                <w:rFonts w:ascii="Times New Roman" w:hAnsi="Times New Roman"/>
              </w:rPr>
              <w:t>.р</w:t>
            </w:r>
            <w:proofErr w:type="gramEnd"/>
            <w:r w:rsidRPr="00D62BA6">
              <w:rPr>
                <w:rFonts w:ascii="Times New Roman" w:hAnsi="Times New Roman"/>
              </w:rPr>
              <w:t>уб.</w:t>
            </w:r>
          </w:p>
        </w:tc>
        <w:tc>
          <w:tcPr>
            <w:tcW w:w="7338" w:type="dxa"/>
            <w:gridSpan w:val="6"/>
            <w:vAlign w:val="center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Финансовые потребности на  реализацию мероприятий, тыс</w:t>
            </w:r>
            <w:proofErr w:type="gramStart"/>
            <w:r w:rsidRPr="00D62BA6">
              <w:rPr>
                <w:rFonts w:ascii="Times New Roman" w:hAnsi="Times New Roman"/>
              </w:rPr>
              <w:t>.р</w:t>
            </w:r>
            <w:proofErr w:type="gramEnd"/>
            <w:r w:rsidRPr="00D62BA6">
              <w:rPr>
                <w:rFonts w:ascii="Times New Roman" w:hAnsi="Times New Roman"/>
              </w:rPr>
              <w:t>уб.</w:t>
            </w:r>
          </w:p>
        </w:tc>
      </w:tr>
      <w:tr w:rsidR="003B42D6" w:rsidRPr="00D62BA6" w:rsidTr="008C4A17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vAlign w:val="center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91" w:type="dxa"/>
            <w:vMerge/>
            <w:textDirection w:val="btLr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27" w:type="dxa"/>
            <w:textDirection w:val="btLr"/>
            <w:vAlign w:val="center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  <w:textDirection w:val="btLr"/>
            <w:vAlign w:val="center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2017</w:t>
            </w:r>
          </w:p>
        </w:tc>
        <w:tc>
          <w:tcPr>
            <w:tcW w:w="992" w:type="dxa"/>
            <w:textDirection w:val="btLr"/>
            <w:vAlign w:val="center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2018</w:t>
            </w:r>
          </w:p>
        </w:tc>
        <w:tc>
          <w:tcPr>
            <w:tcW w:w="993" w:type="dxa"/>
            <w:textDirection w:val="btLr"/>
            <w:vAlign w:val="center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extDirection w:val="btLr"/>
            <w:vAlign w:val="center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2020</w:t>
            </w:r>
          </w:p>
        </w:tc>
        <w:tc>
          <w:tcPr>
            <w:tcW w:w="1275" w:type="dxa"/>
            <w:textDirection w:val="btLr"/>
            <w:vAlign w:val="center"/>
          </w:tcPr>
          <w:p w:rsidR="003B42D6" w:rsidRDefault="003B42D6" w:rsidP="003B42D6">
            <w:pPr>
              <w:spacing w:after="0"/>
              <w:rPr>
                <w:rFonts w:ascii="Times New Roman" w:hAnsi="Times New Roman"/>
              </w:rPr>
            </w:pPr>
          </w:p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2021-2025</w:t>
            </w:r>
          </w:p>
        </w:tc>
      </w:tr>
      <w:tr w:rsidR="003B42D6" w:rsidRPr="00D62BA6" w:rsidTr="008C4A17">
        <w:tc>
          <w:tcPr>
            <w:tcW w:w="15451" w:type="dxa"/>
            <w:gridSpan w:val="12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Реконструкция </w:t>
            </w:r>
          </w:p>
        </w:tc>
      </w:tr>
      <w:tr w:rsidR="003B42D6" w:rsidRPr="00D62BA6" w:rsidTr="008C4A17">
        <w:tc>
          <w:tcPr>
            <w:tcW w:w="568" w:type="dxa"/>
          </w:tcPr>
          <w:p w:rsidR="003B42D6" w:rsidRPr="00786C80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3B42D6" w:rsidRPr="00786C80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Ремонт автодороги    </w:t>
            </w:r>
          </w:p>
        </w:tc>
        <w:tc>
          <w:tcPr>
            <w:tcW w:w="2410" w:type="dxa"/>
          </w:tcPr>
          <w:p w:rsidR="003B42D6" w:rsidRPr="00786C80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с. Высокий Яр, </w:t>
            </w:r>
            <w:proofErr w:type="spellStart"/>
            <w:r w:rsidRPr="00786C80">
              <w:rPr>
                <w:rFonts w:ascii="Times New Roman" w:hAnsi="Times New Roman"/>
              </w:rPr>
              <w:t>Бакчарского</w:t>
            </w:r>
            <w:proofErr w:type="spellEnd"/>
            <w:r w:rsidRPr="00786C80">
              <w:rPr>
                <w:rFonts w:ascii="Times New Roman" w:hAnsi="Times New Roman"/>
              </w:rPr>
              <w:t xml:space="preserve"> района, Томской области</w:t>
            </w:r>
          </w:p>
        </w:tc>
        <w:tc>
          <w:tcPr>
            <w:tcW w:w="850" w:type="dxa"/>
          </w:tcPr>
          <w:p w:rsidR="003B42D6" w:rsidRPr="00786C80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3B42D6" w:rsidRPr="00786C80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1147,96  </w:t>
            </w:r>
          </w:p>
        </w:tc>
        <w:tc>
          <w:tcPr>
            <w:tcW w:w="1591" w:type="dxa"/>
          </w:tcPr>
          <w:p w:rsidR="003B42D6" w:rsidRPr="00213B48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2347.15</w:t>
            </w:r>
          </w:p>
          <w:p w:rsidR="003B42D6" w:rsidRPr="00213B48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Обл. – 2229.8</w:t>
            </w:r>
          </w:p>
          <w:p w:rsidR="003B42D6" w:rsidRPr="00786C80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Местный – 117.35</w:t>
            </w:r>
          </w:p>
        </w:tc>
        <w:tc>
          <w:tcPr>
            <w:tcW w:w="1527" w:type="dxa"/>
          </w:tcPr>
          <w:p w:rsidR="003B42D6" w:rsidRPr="00213B48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2347.15</w:t>
            </w:r>
          </w:p>
          <w:p w:rsidR="003B42D6" w:rsidRPr="00213B48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Обл. – 2229.8</w:t>
            </w:r>
          </w:p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Местный – 117.35</w:t>
            </w:r>
          </w:p>
        </w:tc>
        <w:tc>
          <w:tcPr>
            <w:tcW w:w="1417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42D6" w:rsidRPr="00D62BA6" w:rsidTr="008C4A17">
        <w:tc>
          <w:tcPr>
            <w:tcW w:w="568" w:type="dxa"/>
          </w:tcPr>
          <w:p w:rsidR="003B42D6" w:rsidRPr="00786C80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3B42D6" w:rsidRPr="00786C80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Ремонт  автодороги</w:t>
            </w:r>
          </w:p>
        </w:tc>
        <w:tc>
          <w:tcPr>
            <w:tcW w:w="2410" w:type="dxa"/>
          </w:tcPr>
          <w:p w:rsidR="003B42D6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Крыловка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3B42D6" w:rsidRPr="00786C80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Высокий Яр</w:t>
            </w:r>
            <w:r w:rsidRPr="00786C80">
              <w:rPr>
                <w:rFonts w:ascii="Times New Roman" w:hAnsi="Times New Roman"/>
              </w:rPr>
              <w:t xml:space="preserve"> </w:t>
            </w:r>
            <w:proofErr w:type="spellStart"/>
            <w:r w:rsidRPr="00786C80">
              <w:rPr>
                <w:rFonts w:ascii="Times New Roman" w:hAnsi="Times New Roman"/>
              </w:rPr>
              <w:t>Бакчарского</w:t>
            </w:r>
            <w:proofErr w:type="spellEnd"/>
            <w:r w:rsidRPr="00786C80">
              <w:rPr>
                <w:rFonts w:ascii="Times New Roman" w:hAnsi="Times New Roman"/>
              </w:rPr>
              <w:t xml:space="preserve"> района Томской области</w:t>
            </w:r>
          </w:p>
        </w:tc>
        <w:tc>
          <w:tcPr>
            <w:tcW w:w="850" w:type="dxa"/>
          </w:tcPr>
          <w:p w:rsidR="003B42D6" w:rsidRPr="00786C80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3B42D6" w:rsidRDefault="003B42D6" w:rsidP="003B42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846,5 </w:t>
            </w:r>
          </w:p>
          <w:p w:rsidR="003B42D6" w:rsidRPr="00786C80" w:rsidRDefault="003B42D6" w:rsidP="003B42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91" w:type="dxa"/>
          </w:tcPr>
          <w:p w:rsidR="003B42D6" w:rsidRPr="00213B48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2119,73666</w:t>
            </w:r>
          </w:p>
          <w:p w:rsidR="003B42D6" w:rsidRPr="00213B48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Обл. 2013.749</w:t>
            </w:r>
          </w:p>
          <w:p w:rsidR="003B42D6" w:rsidRPr="00786C80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Местный 105.98766</w:t>
            </w:r>
          </w:p>
        </w:tc>
        <w:tc>
          <w:tcPr>
            <w:tcW w:w="1527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B42D6" w:rsidRPr="00213B48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2119,73666</w:t>
            </w:r>
          </w:p>
          <w:p w:rsidR="003B42D6" w:rsidRPr="00213B48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Обл. 2013.749</w:t>
            </w:r>
          </w:p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Местный 105.98766</w:t>
            </w:r>
          </w:p>
        </w:tc>
        <w:tc>
          <w:tcPr>
            <w:tcW w:w="992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42D6" w:rsidRPr="00D62BA6" w:rsidTr="008C4A17">
        <w:tc>
          <w:tcPr>
            <w:tcW w:w="568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3B42D6" w:rsidRPr="00D62BA6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Ремонт  автодороги</w:t>
            </w:r>
          </w:p>
        </w:tc>
        <w:tc>
          <w:tcPr>
            <w:tcW w:w="2410" w:type="dxa"/>
          </w:tcPr>
          <w:p w:rsidR="003B42D6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 xml:space="preserve">ысокий Яр, </w:t>
            </w:r>
          </w:p>
          <w:p w:rsidR="003B42D6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FF1C08">
              <w:rPr>
                <w:rFonts w:ascii="Times New Roman" w:hAnsi="Times New Roman"/>
              </w:rPr>
              <w:t>пер.</w:t>
            </w:r>
            <w:r>
              <w:rPr>
                <w:rFonts w:ascii="Times New Roman" w:hAnsi="Times New Roman"/>
              </w:rPr>
              <w:t xml:space="preserve"> </w:t>
            </w:r>
            <w:r w:rsidRPr="00FF1C08">
              <w:rPr>
                <w:rFonts w:ascii="Times New Roman" w:hAnsi="Times New Roman"/>
              </w:rPr>
              <w:t>Трактовый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3B42D6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Восточная</w:t>
            </w:r>
          </w:p>
          <w:p w:rsidR="003B42D6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Сибирская</w:t>
            </w:r>
          </w:p>
          <w:p w:rsidR="003B42D6" w:rsidRPr="00D62BA6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Больничный</w:t>
            </w:r>
          </w:p>
        </w:tc>
        <w:tc>
          <w:tcPr>
            <w:tcW w:w="850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1198,6</w:t>
            </w:r>
          </w:p>
        </w:tc>
        <w:tc>
          <w:tcPr>
            <w:tcW w:w="1591" w:type="dxa"/>
          </w:tcPr>
          <w:p w:rsidR="003B42D6" w:rsidRDefault="003B42D6" w:rsidP="003B42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2086, 87357</w:t>
            </w:r>
          </w:p>
          <w:p w:rsidR="003B42D6" w:rsidRPr="00213B48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 xml:space="preserve">Обл. – </w:t>
            </w:r>
            <w:r>
              <w:rPr>
                <w:rFonts w:ascii="Times New Roman" w:hAnsi="Times New Roman"/>
              </w:rPr>
              <w:t>1982,52983</w:t>
            </w:r>
          </w:p>
          <w:p w:rsidR="003B42D6" w:rsidRDefault="003B42D6" w:rsidP="003B42D6">
            <w:pPr>
              <w:spacing w:after="0"/>
            </w:pPr>
            <w:r w:rsidRPr="00213B48">
              <w:rPr>
                <w:rFonts w:ascii="Times New Roman" w:hAnsi="Times New Roman"/>
              </w:rPr>
              <w:t>Местный -</w:t>
            </w:r>
            <w:r>
              <w:rPr>
                <w:rFonts w:ascii="Times New Roman" w:hAnsi="Times New Roman"/>
              </w:rPr>
              <w:t>104343,74</w:t>
            </w:r>
          </w:p>
        </w:tc>
        <w:tc>
          <w:tcPr>
            <w:tcW w:w="1527" w:type="dxa"/>
          </w:tcPr>
          <w:p w:rsidR="003B42D6" w:rsidRDefault="003B42D6" w:rsidP="003B42D6">
            <w:pPr>
              <w:spacing w:after="0"/>
            </w:pPr>
          </w:p>
        </w:tc>
        <w:tc>
          <w:tcPr>
            <w:tcW w:w="1417" w:type="dxa"/>
          </w:tcPr>
          <w:p w:rsidR="003B42D6" w:rsidRDefault="003B42D6" w:rsidP="003B42D6">
            <w:pPr>
              <w:spacing w:after="0"/>
            </w:pPr>
          </w:p>
        </w:tc>
        <w:tc>
          <w:tcPr>
            <w:tcW w:w="992" w:type="dxa"/>
          </w:tcPr>
          <w:p w:rsidR="003B42D6" w:rsidRDefault="003B42D6" w:rsidP="003B42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2086, 87357</w:t>
            </w:r>
          </w:p>
          <w:p w:rsidR="003B42D6" w:rsidRPr="00213B48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 xml:space="preserve">Обл. – </w:t>
            </w:r>
            <w:r>
              <w:rPr>
                <w:rFonts w:ascii="Times New Roman" w:hAnsi="Times New Roman"/>
              </w:rPr>
              <w:t>1982,52983</w:t>
            </w:r>
          </w:p>
          <w:p w:rsidR="003B42D6" w:rsidRDefault="003B42D6" w:rsidP="003B42D6">
            <w:pPr>
              <w:spacing w:after="0"/>
            </w:pPr>
            <w:r w:rsidRPr="00213B48">
              <w:rPr>
                <w:rFonts w:ascii="Times New Roman" w:hAnsi="Times New Roman"/>
              </w:rPr>
              <w:t>Местный -</w:t>
            </w:r>
            <w:r>
              <w:rPr>
                <w:rFonts w:ascii="Times New Roman" w:hAnsi="Times New Roman"/>
              </w:rPr>
              <w:t>104343,74</w:t>
            </w:r>
          </w:p>
        </w:tc>
        <w:tc>
          <w:tcPr>
            <w:tcW w:w="993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42D6" w:rsidRPr="00D62BA6" w:rsidTr="008C4A17">
        <w:tc>
          <w:tcPr>
            <w:tcW w:w="568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3B42D6" w:rsidRPr="00D62BA6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Ремонт  автодороги</w:t>
            </w:r>
          </w:p>
        </w:tc>
        <w:tc>
          <w:tcPr>
            <w:tcW w:w="2410" w:type="dxa"/>
          </w:tcPr>
          <w:p w:rsidR="003B42D6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Высокий Яр </w:t>
            </w:r>
          </w:p>
          <w:p w:rsidR="003B42D6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абочая</w:t>
            </w:r>
          </w:p>
          <w:p w:rsidR="003B42D6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Весенняя</w:t>
            </w:r>
          </w:p>
          <w:p w:rsidR="003B42D6" w:rsidRPr="00D62BA6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</w:t>
            </w:r>
          </w:p>
        </w:tc>
        <w:tc>
          <w:tcPr>
            <w:tcW w:w="1591" w:type="dxa"/>
          </w:tcPr>
          <w:p w:rsidR="003B42D6" w:rsidRPr="008C2B94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2841,16800</w:t>
            </w:r>
          </w:p>
          <w:p w:rsidR="003B42D6" w:rsidRPr="008C2B94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Обл. – 2682,53900</w:t>
            </w:r>
          </w:p>
          <w:p w:rsidR="003B42D6" w:rsidRPr="008C2B94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Местный -</w:t>
            </w:r>
            <w:r w:rsidRPr="008C2B94">
              <w:rPr>
                <w:rFonts w:ascii="Times New Roman" w:hAnsi="Times New Roman"/>
              </w:rPr>
              <w:lastRenderedPageBreak/>
              <w:t>158,62900</w:t>
            </w:r>
          </w:p>
        </w:tc>
        <w:tc>
          <w:tcPr>
            <w:tcW w:w="1527" w:type="dxa"/>
          </w:tcPr>
          <w:p w:rsidR="003B42D6" w:rsidRPr="008C2B94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B42D6" w:rsidRPr="008C2B94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B42D6" w:rsidRPr="008C2B94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B42D6" w:rsidRPr="008C2B94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2841,16800</w:t>
            </w:r>
          </w:p>
          <w:p w:rsidR="003B42D6" w:rsidRPr="008C2B94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Обл. – 2682,53</w:t>
            </w:r>
            <w:r w:rsidRPr="008C2B94">
              <w:rPr>
                <w:rFonts w:ascii="Times New Roman" w:hAnsi="Times New Roman"/>
              </w:rPr>
              <w:lastRenderedPageBreak/>
              <w:t>900</w:t>
            </w:r>
          </w:p>
          <w:p w:rsidR="003B42D6" w:rsidRPr="008C2B94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Местный -158,62900</w:t>
            </w:r>
          </w:p>
        </w:tc>
        <w:tc>
          <w:tcPr>
            <w:tcW w:w="1134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42D6" w:rsidRPr="00D62BA6" w:rsidTr="008C4A17">
        <w:tc>
          <w:tcPr>
            <w:tcW w:w="568" w:type="dxa"/>
          </w:tcPr>
          <w:p w:rsidR="003B42D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B42D6" w:rsidRPr="00213B48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2410" w:type="dxa"/>
          </w:tcPr>
          <w:p w:rsidR="003B42D6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Д.Панычево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3B42D6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Трактовая </w:t>
            </w:r>
          </w:p>
        </w:tc>
        <w:tc>
          <w:tcPr>
            <w:tcW w:w="850" w:type="dxa"/>
          </w:tcPr>
          <w:p w:rsidR="003B42D6" w:rsidRPr="003B4ED8" w:rsidRDefault="003B42D6" w:rsidP="003B42D6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3B42D6" w:rsidRDefault="003B42D6" w:rsidP="003B42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</w:t>
            </w:r>
          </w:p>
        </w:tc>
        <w:tc>
          <w:tcPr>
            <w:tcW w:w="1591" w:type="dxa"/>
          </w:tcPr>
          <w:p w:rsidR="003B42D6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586 801.20</w:t>
            </w:r>
          </w:p>
          <w:p w:rsidR="003B42D6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Обл.- 545781,84</w:t>
            </w:r>
          </w:p>
          <w:p w:rsidR="003B42D6" w:rsidRPr="008C2B94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Мест. – 28725.36</w:t>
            </w:r>
          </w:p>
        </w:tc>
        <w:tc>
          <w:tcPr>
            <w:tcW w:w="1527" w:type="dxa"/>
          </w:tcPr>
          <w:p w:rsidR="003B42D6" w:rsidRPr="008C2B94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B42D6" w:rsidRPr="008C2B94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B42D6" w:rsidRPr="008C2B94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B42D6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586 801.20</w:t>
            </w:r>
          </w:p>
          <w:p w:rsidR="003B42D6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Обл.- 545781,84</w:t>
            </w:r>
          </w:p>
          <w:p w:rsidR="003B42D6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Мест. – 28725.36 </w:t>
            </w:r>
          </w:p>
          <w:p w:rsidR="003B42D6" w:rsidRPr="008C2B94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42D6" w:rsidRPr="00D62BA6" w:rsidTr="008C4A17">
        <w:tc>
          <w:tcPr>
            <w:tcW w:w="568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3B42D6" w:rsidRPr="00D62BA6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Ремонт  автодороги</w:t>
            </w:r>
          </w:p>
        </w:tc>
        <w:tc>
          <w:tcPr>
            <w:tcW w:w="2410" w:type="dxa"/>
          </w:tcPr>
          <w:p w:rsidR="003B42D6" w:rsidRPr="00D62BA6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 xml:space="preserve">ысокий Яр, </w:t>
            </w:r>
            <w:r w:rsidRPr="00430D15">
              <w:rPr>
                <w:rFonts w:ascii="Times New Roman" w:hAnsi="Times New Roman"/>
              </w:rPr>
              <w:t xml:space="preserve">Высокий Яр,  ул. Садовая </w:t>
            </w:r>
          </w:p>
        </w:tc>
        <w:tc>
          <w:tcPr>
            <w:tcW w:w="850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</w:t>
            </w:r>
          </w:p>
        </w:tc>
        <w:tc>
          <w:tcPr>
            <w:tcW w:w="1591" w:type="dxa"/>
          </w:tcPr>
          <w:p w:rsidR="003B42D6" w:rsidRPr="00FF1725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3B42D6" w:rsidRPr="00FF1725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B42D6" w:rsidRPr="00FF1725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3B42D6" w:rsidRPr="00FF1725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275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42D6" w:rsidRPr="00D62BA6" w:rsidTr="008C4A17">
        <w:tc>
          <w:tcPr>
            <w:tcW w:w="568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3B42D6" w:rsidRPr="00D62BA6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Ремонт  автодороги</w:t>
            </w:r>
          </w:p>
        </w:tc>
        <w:tc>
          <w:tcPr>
            <w:tcW w:w="2410" w:type="dxa"/>
          </w:tcPr>
          <w:p w:rsidR="003B42D6" w:rsidRPr="00D62BA6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430D15">
              <w:rPr>
                <w:rFonts w:ascii="Times New Roman" w:hAnsi="Times New Roman"/>
              </w:rPr>
              <w:t>с</w:t>
            </w:r>
            <w:proofErr w:type="gramStart"/>
            <w:r w:rsidRPr="00430D15">
              <w:rPr>
                <w:rFonts w:ascii="Times New Roman" w:hAnsi="Times New Roman"/>
              </w:rPr>
              <w:t>.В</w:t>
            </w:r>
            <w:proofErr w:type="gramEnd"/>
            <w:r w:rsidRPr="00430D15">
              <w:rPr>
                <w:rFonts w:ascii="Times New Roman" w:hAnsi="Times New Roman"/>
              </w:rPr>
              <w:t>ысокий Яр, пер. № 3 (Танцев – Бирюков) - 293 метра,  пер. № 2 (Нестеренко – магазин – 127 метров</w:t>
            </w:r>
          </w:p>
        </w:tc>
        <w:tc>
          <w:tcPr>
            <w:tcW w:w="850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  <w:tc>
          <w:tcPr>
            <w:tcW w:w="1591" w:type="dxa"/>
          </w:tcPr>
          <w:p w:rsidR="003B42D6" w:rsidRPr="00FF1725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3B42D6" w:rsidRPr="00FF1725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B42D6" w:rsidRPr="00FF1725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3B42D6" w:rsidRPr="00FF1725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</w:tr>
      <w:tr w:rsidR="003B42D6" w:rsidRPr="00D62BA6" w:rsidTr="008C4A17">
        <w:tc>
          <w:tcPr>
            <w:tcW w:w="568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3B42D6" w:rsidRPr="00D62BA6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</w:rPr>
              <w:t xml:space="preserve">монт автодороги </w:t>
            </w:r>
          </w:p>
        </w:tc>
        <w:tc>
          <w:tcPr>
            <w:tcW w:w="2410" w:type="dxa"/>
          </w:tcPr>
          <w:p w:rsidR="003B42D6" w:rsidRPr="00D62BA6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430D15">
              <w:rPr>
                <w:rFonts w:ascii="Times New Roman" w:hAnsi="Times New Roman"/>
              </w:rPr>
              <w:t>с</w:t>
            </w:r>
            <w:proofErr w:type="gramStart"/>
            <w:r w:rsidRPr="00430D15">
              <w:rPr>
                <w:rFonts w:ascii="Times New Roman" w:hAnsi="Times New Roman"/>
              </w:rPr>
              <w:t>.В</w:t>
            </w:r>
            <w:proofErr w:type="gramEnd"/>
            <w:r w:rsidRPr="00430D15">
              <w:rPr>
                <w:rFonts w:ascii="Times New Roman" w:hAnsi="Times New Roman"/>
              </w:rPr>
              <w:t>ысокий Я</w:t>
            </w:r>
            <w:r>
              <w:rPr>
                <w:rFonts w:ascii="Times New Roman" w:hAnsi="Times New Roman"/>
              </w:rPr>
              <w:t xml:space="preserve">р, подъезд № 1 (Восточная) </w:t>
            </w:r>
          </w:p>
        </w:tc>
        <w:tc>
          <w:tcPr>
            <w:tcW w:w="850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</w:t>
            </w:r>
          </w:p>
        </w:tc>
        <w:tc>
          <w:tcPr>
            <w:tcW w:w="1591" w:type="dxa"/>
          </w:tcPr>
          <w:p w:rsidR="003B42D6" w:rsidRPr="00FF1725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3B42D6" w:rsidRPr="00FF1725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B42D6" w:rsidRPr="00FF1725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3B42D6" w:rsidRPr="00FF1725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</w:tr>
      <w:tr w:rsidR="003B42D6" w:rsidRPr="00D62BA6" w:rsidTr="008C4A17">
        <w:tc>
          <w:tcPr>
            <w:tcW w:w="568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3B42D6" w:rsidRPr="00D62BA6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</w:rPr>
              <w:t>монт автодороги</w:t>
            </w:r>
          </w:p>
        </w:tc>
        <w:tc>
          <w:tcPr>
            <w:tcW w:w="2410" w:type="dxa"/>
          </w:tcPr>
          <w:p w:rsidR="003B42D6" w:rsidRPr="00D62BA6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430D15">
              <w:rPr>
                <w:rFonts w:ascii="Times New Roman" w:hAnsi="Times New Roman"/>
              </w:rPr>
              <w:t>с</w:t>
            </w:r>
            <w:proofErr w:type="gramStart"/>
            <w:r w:rsidRPr="00430D15">
              <w:rPr>
                <w:rFonts w:ascii="Times New Roman" w:hAnsi="Times New Roman"/>
              </w:rPr>
              <w:t>.В</w:t>
            </w:r>
            <w:proofErr w:type="gramEnd"/>
            <w:r w:rsidRPr="00430D15">
              <w:rPr>
                <w:rFonts w:ascii="Times New Roman" w:hAnsi="Times New Roman"/>
              </w:rPr>
              <w:t>ыс</w:t>
            </w:r>
            <w:r>
              <w:rPr>
                <w:rFonts w:ascii="Times New Roman" w:hAnsi="Times New Roman"/>
              </w:rPr>
              <w:t xml:space="preserve">окий Яр, подъезд (сушилка) </w:t>
            </w:r>
          </w:p>
        </w:tc>
        <w:tc>
          <w:tcPr>
            <w:tcW w:w="850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  <w:lang w:val="en-US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591" w:type="dxa"/>
          </w:tcPr>
          <w:p w:rsidR="003B42D6" w:rsidRPr="00FF1725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3B42D6" w:rsidRPr="00FF1725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</w:t>
            </w:r>
            <w:r w:rsidRPr="00FF1725">
              <w:rPr>
                <w:rFonts w:ascii="Times New Roman" w:hAnsi="Times New Roman"/>
              </w:rPr>
              <w:lastRenderedPageBreak/>
              <w:t>125.00</w:t>
            </w:r>
          </w:p>
        </w:tc>
        <w:tc>
          <w:tcPr>
            <w:tcW w:w="1527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B42D6" w:rsidRPr="00FF1725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3B42D6" w:rsidRPr="00FF1725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3B42D6" w:rsidRDefault="003B42D6" w:rsidP="003B42D6">
            <w:pPr>
              <w:spacing w:after="0"/>
            </w:pPr>
            <w:r w:rsidRPr="00FF1725">
              <w:rPr>
                <w:rFonts w:ascii="Times New Roman" w:hAnsi="Times New Roman"/>
              </w:rPr>
              <w:lastRenderedPageBreak/>
              <w:t>Местный -125.00</w:t>
            </w:r>
          </w:p>
        </w:tc>
      </w:tr>
      <w:tr w:rsidR="003B42D6" w:rsidRPr="00D62BA6" w:rsidTr="008C4A17">
        <w:tc>
          <w:tcPr>
            <w:tcW w:w="568" w:type="dxa"/>
          </w:tcPr>
          <w:p w:rsidR="003B42D6" w:rsidRPr="007D045C" w:rsidRDefault="003B42D6" w:rsidP="003B42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559" w:type="dxa"/>
          </w:tcPr>
          <w:p w:rsidR="003B42D6" w:rsidRPr="00D62BA6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</w:rPr>
              <w:t xml:space="preserve">монт автодороги </w:t>
            </w:r>
          </w:p>
        </w:tc>
        <w:tc>
          <w:tcPr>
            <w:tcW w:w="2410" w:type="dxa"/>
          </w:tcPr>
          <w:p w:rsidR="003B42D6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430D15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ысокий Яр,  ул. Таежная, ул. Советская</w:t>
            </w:r>
            <w:r w:rsidRPr="00430D15">
              <w:rPr>
                <w:rFonts w:ascii="Times New Roman" w:hAnsi="Times New Roman"/>
              </w:rPr>
              <w:t xml:space="preserve">, ул. Сибирская </w:t>
            </w:r>
          </w:p>
        </w:tc>
        <w:tc>
          <w:tcPr>
            <w:tcW w:w="850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</w:p>
        </w:tc>
        <w:tc>
          <w:tcPr>
            <w:tcW w:w="1591" w:type="dxa"/>
          </w:tcPr>
          <w:p w:rsidR="003B42D6" w:rsidRPr="00FF1725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3B42D6" w:rsidRPr="00FF1725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3B42D6" w:rsidRDefault="003B42D6" w:rsidP="003B42D6">
            <w:pPr>
              <w:spacing w:after="0"/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B42D6" w:rsidRPr="00FF1725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3B42D6" w:rsidRPr="00FF1725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3B42D6" w:rsidRDefault="003B42D6" w:rsidP="003B42D6">
            <w:pPr>
              <w:spacing w:after="0"/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</w:tr>
      <w:tr w:rsidR="003B42D6" w:rsidRPr="00D62BA6" w:rsidTr="008C4A17">
        <w:tc>
          <w:tcPr>
            <w:tcW w:w="568" w:type="dxa"/>
          </w:tcPr>
          <w:p w:rsidR="003B42D6" w:rsidRPr="00D62BA6" w:rsidRDefault="003B42D6" w:rsidP="003B42D6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3B42D6" w:rsidRPr="00D62BA6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</w:t>
            </w:r>
            <w:r w:rsidRPr="00D62BA6">
              <w:rPr>
                <w:rFonts w:ascii="Times New Roman" w:hAnsi="Times New Roman"/>
              </w:rPr>
              <w:t xml:space="preserve">автодороги </w:t>
            </w:r>
          </w:p>
        </w:tc>
        <w:tc>
          <w:tcPr>
            <w:tcW w:w="2410" w:type="dxa"/>
          </w:tcPr>
          <w:p w:rsidR="003B42D6" w:rsidRDefault="003B42D6" w:rsidP="003B42D6">
            <w:pPr>
              <w:spacing w:after="0" w:line="100" w:lineRule="atLeast"/>
              <w:rPr>
                <w:rFonts w:ascii="Times New Roman" w:hAnsi="Times New Roman"/>
              </w:rPr>
            </w:pPr>
            <w:r w:rsidRPr="00430D15">
              <w:rPr>
                <w:rFonts w:ascii="Times New Roman" w:hAnsi="Times New Roman"/>
              </w:rPr>
              <w:t>с</w:t>
            </w:r>
            <w:proofErr w:type="gramStart"/>
            <w:r w:rsidRPr="00430D15">
              <w:rPr>
                <w:rFonts w:ascii="Times New Roman" w:hAnsi="Times New Roman"/>
              </w:rPr>
              <w:t>.В</w:t>
            </w:r>
            <w:proofErr w:type="gramEnd"/>
            <w:r w:rsidRPr="00430D15">
              <w:rPr>
                <w:rFonts w:ascii="Times New Roman" w:hAnsi="Times New Roman"/>
              </w:rPr>
              <w:t xml:space="preserve">ысокий </w:t>
            </w:r>
            <w:r>
              <w:rPr>
                <w:rFonts w:ascii="Times New Roman" w:hAnsi="Times New Roman"/>
              </w:rPr>
              <w:t>Яр,  ул. Центральная</w:t>
            </w:r>
          </w:p>
        </w:tc>
        <w:tc>
          <w:tcPr>
            <w:tcW w:w="850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  <w:lang w:val="en-US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</w:t>
            </w:r>
          </w:p>
        </w:tc>
        <w:tc>
          <w:tcPr>
            <w:tcW w:w="1591" w:type="dxa"/>
          </w:tcPr>
          <w:p w:rsidR="003B42D6" w:rsidRPr="00FF1725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3B42D6" w:rsidRPr="00FF1725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3B42D6" w:rsidRDefault="003B42D6" w:rsidP="003B42D6">
            <w:pPr>
              <w:spacing w:after="0"/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B42D6" w:rsidRPr="00D62BA6" w:rsidRDefault="003B42D6" w:rsidP="003B4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B42D6" w:rsidRPr="00FF1725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3B42D6" w:rsidRPr="00FF1725" w:rsidRDefault="003B42D6" w:rsidP="003B42D6">
            <w:pPr>
              <w:spacing w:after="0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3B42D6" w:rsidRDefault="003B42D6" w:rsidP="003B42D6">
            <w:pPr>
              <w:spacing w:after="0"/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</w:tr>
    </w:tbl>
    <w:p w:rsidR="003B42D6" w:rsidRDefault="003B42D6" w:rsidP="003B42D6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5F6684" w:rsidRDefault="005F6684" w:rsidP="00A979D0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  <w:sectPr w:rsidR="005F6684" w:rsidSect="00F7577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F6684" w:rsidRDefault="005F6684" w:rsidP="00A979D0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3B42D6" w:rsidRPr="002A19D7" w:rsidRDefault="003B42D6" w:rsidP="003B42D6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  <w:bookmarkStart w:id="13" w:name="_GoBack"/>
      <w:bookmarkEnd w:id="13"/>
      <w:r w:rsidRPr="002A19D7">
        <w:rPr>
          <w:rFonts w:ascii="Times New Roman" w:hAnsi="Times New Roman"/>
          <w:b/>
          <w:sz w:val="24"/>
          <w:szCs w:val="24"/>
        </w:rPr>
        <w:t>7.Оценка эффективности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3B42D6" w:rsidRPr="00D62BA6" w:rsidRDefault="003B42D6" w:rsidP="003B42D6">
      <w:pPr>
        <w:pStyle w:val="ConsPlusNormal"/>
        <w:widowControl/>
        <w:ind w:left="1579"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3B42D6" w:rsidRPr="00D62BA6" w:rsidRDefault="003B42D6" w:rsidP="003B42D6">
      <w:pPr>
        <w:jc w:val="center"/>
        <w:rPr>
          <w:rFonts w:ascii="Times New Roman" w:hAnsi="Times New Roman"/>
        </w:rPr>
      </w:pPr>
      <w:r w:rsidRPr="00D62BA6">
        <w:rPr>
          <w:rFonts w:ascii="Times New Roman" w:hAnsi="Times New Roman"/>
        </w:rPr>
        <w:t>График выполнения мероприятий по проектированию, строительству и реконструкции дорог</w:t>
      </w:r>
    </w:p>
    <w:tbl>
      <w:tblPr>
        <w:tblW w:w="155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6"/>
        <w:gridCol w:w="1505"/>
        <w:gridCol w:w="1645"/>
        <w:gridCol w:w="720"/>
        <w:gridCol w:w="6"/>
        <w:gridCol w:w="850"/>
        <w:gridCol w:w="1335"/>
        <w:gridCol w:w="1157"/>
        <w:gridCol w:w="985"/>
        <w:gridCol w:w="1134"/>
        <w:gridCol w:w="10"/>
        <w:gridCol w:w="1125"/>
        <w:gridCol w:w="1027"/>
        <w:gridCol w:w="9"/>
        <w:gridCol w:w="10"/>
        <w:gridCol w:w="16"/>
        <w:gridCol w:w="1805"/>
        <w:gridCol w:w="9"/>
        <w:gridCol w:w="10"/>
        <w:gridCol w:w="16"/>
        <w:gridCol w:w="1635"/>
      </w:tblGrid>
      <w:tr w:rsidR="003B42D6" w:rsidRPr="00D62BA6" w:rsidTr="008C4A17">
        <w:tc>
          <w:tcPr>
            <w:tcW w:w="536" w:type="dxa"/>
            <w:vMerge w:val="restart"/>
            <w:vAlign w:val="center"/>
          </w:tcPr>
          <w:p w:rsidR="003B42D6" w:rsidRPr="00D62BA6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62BA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62BA6">
              <w:rPr>
                <w:rFonts w:ascii="Times New Roman" w:hAnsi="Times New Roman"/>
              </w:rPr>
              <w:t>/</w:t>
            </w:r>
            <w:proofErr w:type="spellStart"/>
            <w:r w:rsidRPr="00D62BA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05" w:type="dxa"/>
            <w:vMerge w:val="restart"/>
            <w:vAlign w:val="center"/>
          </w:tcPr>
          <w:p w:rsidR="003B42D6" w:rsidRPr="00D62BA6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645" w:type="dxa"/>
            <w:vMerge w:val="restart"/>
            <w:vAlign w:val="center"/>
          </w:tcPr>
          <w:p w:rsidR="003B42D6" w:rsidRPr="00D62BA6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Наименование, расположение объекта</w:t>
            </w:r>
          </w:p>
        </w:tc>
        <w:tc>
          <w:tcPr>
            <w:tcW w:w="726" w:type="dxa"/>
            <w:gridSpan w:val="2"/>
            <w:vMerge w:val="restart"/>
            <w:vAlign w:val="center"/>
          </w:tcPr>
          <w:p w:rsidR="003B42D6" w:rsidRPr="00D62BA6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Технические параметры</w:t>
            </w:r>
          </w:p>
        </w:tc>
        <w:tc>
          <w:tcPr>
            <w:tcW w:w="850" w:type="dxa"/>
            <w:vMerge w:val="restart"/>
            <w:vAlign w:val="center"/>
          </w:tcPr>
          <w:p w:rsidR="003B42D6" w:rsidRPr="00D62BA6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D62BA6">
              <w:rPr>
                <w:rFonts w:ascii="Times New Roman" w:hAnsi="Times New Roman"/>
              </w:rPr>
              <w:t>м</w:t>
            </w:r>
            <w:proofErr w:type="gramEnd"/>
          </w:p>
        </w:tc>
        <w:tc>
          <w:tcPr>
            <w:tcW w:w="6792" w:type="dxa"/>
            <w:gridSpan w:val="9"/>
            <w:vAlign w:val="center"/>
          </w:tcPr>
          <w:p w:rsidR="003B42D6" w:rsidRPr="00D62BA6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График реализации мероприятий</w:t>
            </w:r>
          </w:p>
          <w:p w:rsidR="003B42D6" w:rsidRPr="00D62BA6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/тыс</w:t>
            </w:r>
            <w:proofErr w:type="gramStart"/>
            <w:r w:rsidRPr="00D62BA6">
              <w:rPr>
                <w:rFonts w:ascii="Times New Roman" w:hAnsi="Times New Roman"/>
              </w:rPr>
              <w:t>.р</w:t>
            </w:r>
            <w:proofErr w:type="gramEnd"/>
            <w:r w:rsidRPr="00D62BA6">
              <w:rPr>
                <w:rFonts w:ascii="Times New Roman" w:hAnsi="Times New Roman"/>
              </w:rPr>
              <w:t>уб./</w:t>
            </w:r>
          </w:p>
        </w:tc>
        <w:tc>
          <w:tcPr>
            <w:tcW w:w="1840" w:type="dxa"/>
            <w:gridSpan w:val="4"/>
            <w:tcBorders>
              <w:bottom w:val="nil"/>
            </w:tcBorders>
            <w:vAlign w:val="center"/>
          </w:tcPr>
          <w:p w:rsidR="003B42D6" w:rsidRPr="00D62BA6" w:rsidRDefault="003B42D6" w:rsidP="008C4A17">
            <w:pPr>
              <w:ind w:right="-110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1651" w:type="dxa"/>
            <w:gridSpan w:val="2"/>
            <w:tcBorders>
              <w:bottom w:val="nil"/>
            </w:tcBorders>
            <w:vAlign w:val="center"/>
          </w:tcPr>
          <w:p w:rsidR="003B42D6" w:rsidRPr="00D62BA6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Выполнение целевых показателей</w:t>
            </w:r>
          </w:p>
        </w:tc>
      </w:tr>
      <w:tr w:rsidR="003B42D6" w:rsidRPr="00D62BA6" w:rsidTr="008C4A17">
        <w:trPr>
          <w:cantSplit/>
          <w:trHeight w:val="1134"/>
        </w:trPr>
        <w:tc>
          <w:tcPr>
            <w:tcW w:w="536" w:type="dxa"/>
            <w:vMerge/>
            <w:vAlign w:val="center"/>
          </w:tcPr>
          <w:p w:rsidR="003B42D6" w:rsidRPr="00D62BA6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vMerge/>
            <w:vAlign w:val="center"/>
          </w:tcPr>
          <w:p w:rsidR="003B42D6" w:rsidRPr="00D62BA6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Merge/>
            <w:vAlign w:val="center"/>
          </w:tcPr>
          <w:p w:rsidR="003B42D6" w:rsidRPr="00D62BA6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gridSpan w:val="2"/>
            <w:vMerge/>
            <w:vAlign w:val="center"/>
          </w:tcPr>
          <w:p w:rsidR="003B42D6" w:rsidRPr="00D62BA6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3B42D6" w:rsidRPr="00D62BA6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extDirection w:val="btLr"/>
            <w:vAlign w:val="center"/>
          </w:tcPr>
          <w:p w:rsidR="003B42D6" w:rsidRPr="003775E6" w:rsidRDefault="003B42D6" w:rsidP="008C4A1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5E6">
              <w:rPr>
                <w:rFonts w:ascii="Times New Roman" w:hAnsi="Times New Roman"/>
              </w:rPr>
              <w:t>2016</w:t>
            </w:r>
          </w:p>
        </w:tc>
        <w:tc>
          <w:tcPr>
            <w:tcW w:w="1157" w:type="dxa"/>
            <w:textDirection w:val="btLr"/>
            <w:vAlign w:val="center"/>
          </w:tcPr>
          <w:p w:rsidR="003B42D6" w:rsidRPr="003775E6" w:rsidRDefault="003B42D6" w:rsidP="008C4A1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5E6">
              <w:rPr>
                <w:rFonts w:ascii="Times New Roman" w:hAnsi="Times New Roman"/>
              </w:rPr>
              <w:t>2017</w:t>
            </w:r>
          </w:p>
        </w:tc>
        <w:tc>
          <w:tcPr>
            <w:tcW w:w="985" w:type="dxa"/>
            <w:textDirection w:val="btLr"/>
            <w:vAlign w:val="center"/>
          </w:tcPr>
          <w:p w:rsidR="003B42D6" w:rsidRPr="006A7ACC" w:rsidRDefault="003B42D6" w:rsidP="008C4A1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A7ACC"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textDirection w:val="btLr"/>
            <w:vAlign w:val="center"/>
          </w:tcPr>
          <w:p w:rsidR="003B42D6" w:rsidRPr="006A7ACC" w:rsidRDefault="003B42D6" w:rsidP="008C4A1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A7ACC">
              <w:rPr>
                <w:rFonts w:ascii="Times New Roman" w:hAnsi="Times New Roman"/>
              </w:rPr>
              <w:t>2019</w:t>
            </w:r>
          </w:p>
        </w:tc>
        <w:tc>
          <w:tcPr>
            <w:tcW w:w="1135" w:type="dxa"/>
            <w:gridSpan w:val="2"/>
            <w:textDirection w:val="btLr"/>
            <w:vAlign w:val="center"/>
          </w:tcPr>
          <w:p w:rsidR="003B42D6" w:rsidRPr="006A7ACC" w:rsidRDefault="003B42D6" w:rsidP="008C4A1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A7ACC">
              <w:rPr>
                <w:rFonts w:ascii="Times New Roman" w:hAnsi="Times New Roman"/>
              </w:rPr>
              <w:t>2020</w:t>
            </w:r>
          </w:p>
        </w:tc>
        <w:tc>
          <w:tcPr>
            <w:tcW w:w="1036" w:type="dxa"/>
            <w:gridSpan w:val="2"/>
            <w:textDirection w:val="btLr"/>
            <w:vAlign w:val="center"/>
          </w:tcPr>
          <w:p w:rsidR="003B42D6" w:rsidRPr="006A7ACC" w:rsidRDefault="003B42D6" w:rsidP="008C4A1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3B42D6" w:rsidRPr="006A7ACC" w:rsidRDefault="003B42D6" w:rsidP="008C4A1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A7ACC">
              <w:rPr>
                <w:rFonts w:ascii="Times New Roman" w:hAnsi="Times New Roman"/>
              </w:rPr>
              <w:t>2021-2025</w:t>
            </w:r>
          </w:p>
        </w:tc>
        <w:tc>
          <w:tcPr>
            <w:tcW w:w="1840" w:type="dxa"/>
            <w:gridSpan w:val="4"/>
            <w:tcBorders>
              <w:top w:val="nil"/>
            </w:tcBorders>
            <w:vAlign w:val="center"/>
          </w:tcPr>
          <w:p w:rsidR="003B42D6" w:rsidRPr="00D62BA6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  <w:gridSpan w:val="3"/>
            <w:tcBorders>
              <w:top w:val="nil"/>
            </w:tcBorders>
            <w:vAlign w:val="center"/>
          </w:tcPr>
          <w:p w:rsidR="003B42D6" w:rsidRPr="00D62BA6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</w:tr>
      <w:tr w:rsidR="003B42D6" w:rsidRPr="00D62BA6" w:rsidTr="008C4A17">
        <w:tc>
          <w:tcPr>
            <w:tcW w:w="15545" w:type="dxa"/>
            <w:gridSpan w:val="21"/>
          </w:tcPr>
          <w:p w:rsidR="003B42D6" w:rsidRPr="00D62BA6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Реконструкция </w:t>
            </w:r>
          </w:p>
        </w:tc>
      </w:tr>
      <w:tr w:rsidR="003B42D6" w:rsidRPr="00D62BA6" w:rsidTr="008C4A17">
        <w:tc>
          <w:tcPr>
            <w:tcW w:w="536" w:type="dxa"/>
          </w:tcPr>
          <w:p w:rsidR="003B42D6" w:rsidRPr="00786C80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1</w:t>
            </w:r>
          </w:p>
          <w:p w:rsidR="003B42D6" w:rsidRPr="00786C80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3B42D6" w:rsidRPr="00786C80" w:rsidRDefault="003B42D6" w:rsidP="008C4A17">
            <w:pPr>
              <w:jc w:val="both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Ремонт автодороги    </w:t>
            </w:r>
          </w:p>
          <w:p w:rsidR="003B42D6" w:rsidRPr="00786C80" w:rsidRDefault="003B42D6" w:rsidP="008C4A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45" w:type="dxa"/>
          </w:tcPr>
          <w:p w:rsidR="003B42D6" w:rsidRPr="00786C80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с</w:t>
            </w:r>
            <w:proofErr w:type="gramStart"/>
            <w:r w:rsidRPr="00786C80">
              <w:rPr>
                <w:rFonts w:ascii="Times New Roman" w:hAnsi="Times New Roman"/>
              </w:rPr>
              <w:t>.В</w:t>
            </w:r>
            <w:proofErr w:type="gramEnd"/>
            <w:r w:rsidRPr="00786C80">
              <w:rPr>
                <w:rFonts w:ascii="Times New Roman" w:hAnsi="Times New Roman"/>
              </w:rPr>
              <w:t>ысокий Яр</w:t>
            </w:r>
          </w:p>
          <w:p w:rsidR="003B42D6" w:rsidRPr="00786C80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3B42D6" w:rsidRPr="00786C80" w:rsidRDefault="003B42D6" w:rsidP="008C4A17">
            <w:pPr>
              <w:jc w:val="center"/>
              <w:rPr>
                <w:rFonts w:ascii="Times New Roman" w:hAnsi="Times New Roman"/>
                <w:lang w:val="en-US"/>
              </w:rPr>
            </w:pPr>
            <w:r w:rsidRPr="00786C80">
              <w:rPr>
                <w:rFonts w:ascii="Times New Roman" w:hAnsi="Times New Roman"/>
                <w:lang w:val="en-US"/>
              </w:rPr>
              <w:t>V</w:t>
            </w:r>
          </w:p>
          <w:p w:rsidR="003B42D6" w:rsidRPr="00786C80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gridSpan w:val="2"/>
          </w:tcPr>
          <w:p w:rsidR="003B42D6" w:rsidRPr="00786C80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1147,96  </w:t>
            </w:r>
          </w:p>
          <w:p w:rsidR="003B42D6" w:rsidRPr="00786C80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3B42D6" w:rsidRPr="00FF1725" w:rsidRDefault="003B42D6" w:rsidP="008C4A17">
            <w:pPr>
              <w:ind w:right="-276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2347.15</w:t>
            </w:r>
          </w:p>
          <w:p w:rsidR="003B42D6" w:rsidRPr="00FF1725" w:rsidRDefault="003B42D6" w:rsidP="008C4A17">
            <w:pPr>
              <w:ind w:right="-276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2229.8</w:t>
            </w:r>
          </w:p>
          <w:p w:rsidR="003B42D6" w:rsidRPr="00786C80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– 117.35</w:t>
            </w:r>
          </w:p>
        </w:tc>
        <w:tc>
          <w:tcPr>
            <w:tcW w:w="1157" w:type="dxa"/>
          </w:tcPr>
          <w:p w:rsidR="003B42D6" w:rsidRPr="00786C80" w:rsidRDefault="003B42D6" w:rsidP="008C4A17">
            <w:pPr>
              <w:jc w:val="center"/>
              <w:rPr>
                <w:rFonts w:ascii="Times New Roman" w:hAnsi="Times New Roman"/>
              </w:rPr>
            </w:pPr>
          </w:p>
          <w:p w:rsidR="003B42D6" w:rsidRPr="00786C80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3B42D6" w:rsidRDefault="003B42D6" w:rsidP="008C4A17">
            <w:pPr>
              <w:jc w:val="center"/>
              <w:rPr>
                <w:rFonts w:ascii="Times New Roman" w:hAnsi="Times New Roman"/>
              </w:rPr>
            </w:pPr>
          </w:p>
          <w:p w:rsidR="003B42D6" w:rsidRPr="00D62BA6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3B42D6" w:rsidRDefault="003B42D6" w:rsidP="008C4A17">
            <w:pPr>
              <w:jc w:val="center"/>
              <w:rPr>
                <w:rFonts w:ascii="Times New Roman" w:hAnsi="Times New Roman"/>
              </w:rPr>
            </w:pPr>
          </w:p>
          <w:p w:rsidR="003B42D6" w:rsidRPr="00D62BA6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3B42D6" w:rsidRDefault="003B42D6" w:rsidP="008C4A17">
            <w:pPr>
              <w:jc w:val="center"/>
              <w:rPr>
                <w:rFonts w:ascii="Times New Roman" w:hAnsi="Times New Roman"/>
              </w:rPr>
            </w:pPr>
          </w:p>
          <w:p w:rsidR="003B42D6" w:rsidRPr="00D62BA6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  <w:gridSpan w:val="2"/>
          </w:tcPr>
          <w:p w:rsidR="003B42D6" w:rsidRDefault="003B42D6" w:rsidP="008C4A17">
            <w:pPr>
              <w:jc w:val="center"/>
              <w:rPr>
                <w:rFonts w:ascii="Times New Roman" w:hAnsi="Times New Roman"/>
              </w:rPr>
            </w:pPr>
          </w:p>
          <w:p w:rsidR="003B42D6" w:rsidRPr="00D62BA6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4"/>
          </w:tcPr>
          <w:p w:rsidR="003B42D6" w:rsidRDefault="003B42D6" w:rsidP="008C4A17">
            <w:pPr>
              <w:jc w:val="center"/>
              <w:rPr>
                <w:rFonts w:ascii="Times New Roman" w:hAnsi="Times New Roman"/>
              </w:rPr>
            </w:pPr>
          </w:p>
          <w:p w:rsidR="003B42D6" w:rsidRPr="00D62BA6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61" w:type="dxa"/>
            <w:gridSpan w:val="3"/>
          </w:tcPr>
          <w:p w:rsidR="003B42D6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Обеспечение населения качественными услугами </w:t>
            </w:r>
            <w:proofErr w:type="spellStart"/>
            <w:r w:rsidRPr="00514DF9">
              <w:rPr>
                <w:rFonts w:ascii="Times New Roman" w:hAnsi="Times New Roman"/>
              </w:rPr>
              <w:t>тран</w:t>
            </w:r>
            <w:proofErr w:type="spellEnd"/>
            <w:r w:rsidRPr="00514DF9">
              <w:rPr>
                <w:rFonts w:ascii="Times New Roman" w:hAnsi="Times New Roman"/>
              </w:rPr>
              <w:t xml:space="preserve">. </w:t>
            </w:r>
            <w:proofErr w:type="spellStart"/>
            <w:r w:rsidRPr="00514DF9">
              <w:rPr>
                <w:rFonts w:ascii="Times New Roman" w:hAnsi="Times New Roman"/>
              </w:rPr>
              <w:t>ифраст</w:t>
            </w:r>
            <w:proofErr w:type="spellEnd"/>
            <w:r w:rsidRPr="00514DF9">
              <w:rPr>
                <w:rFonts w:ascii="Times New Roman" w:hAnsi="Times New Roman"/>
              </w:rPr>
              <w:t>.</w:t>
            </w:r>
          </w:p>
          <w:p w:rsidR="003B42D6" w:rsidRPr="00D62BA6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</w:tr>
      <w:tr w:rsidR="003B42D6" w:rsidRPr="00514DF9" w:rsidTr="008C4A17">
        <w:tc>
          <w:tcPr>
            <w:tcW w:w="536" w:type="dxa"/>
            <w:tcBorders>
              <w:bottom w:val="single" w:sz="4" w:space="0" w:color="auto"/>
            </w:tcBorders>
          </w:tcPr>
          <w:p w:rsidR="003B42D6" w:rsidRPr="00786C80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2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3B42D6" w:rsidRPr="00786C80" w:rsidRDefault="003B42D6" w:rsidP="008C4A1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Ремонт автодороги    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3B42D6" w:rsidRDefault="003B42D6" w:rsidP="008C4A1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Д. </w:t>
            </w:r>
            <w:proofErr w:type="spellStart"/>
            <w:r w:rsidRPr="00786C80">
              <w:rPr>
                <w:rFonts w:ascii="Times New Roman" w:hAnsi="Times New Roman"/>
              </w:rPr>
              <w:t>Крыловка</w:t>
            </w:r>
            <w:proofErr w:type="spellEnd"/>
          </w:p>
          <w:p w:rsidR="003B42D6" w:rsidRPr="00786C80" w:rsidRDefault="003B42D6" w:rsidP="008C4A1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Высокий Яр</w:t>
            </w:r>
            <w:r w:rsidRPr="00786C8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</w:tcPr>
          <w:p w:rsidR="003B42D6" w:rsidRPr="00786C80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42D6" w:rsidRPr="00786C80" w:rsidRDefault="003B42D6" w:rsidP="008C4A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1086,5 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3B42D6" w:rsidRPr="00786C80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B42D6" w:rsidRPr="00FF1725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2119,73666</w:t>
            </w:r>
          </w:p>
          <w:p w:rsidR="003B42D6" w:rsidRPr="00FF1725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2013.749</w:t>
            </w:r>
          </w:p>
          <w:p w:rsidR="003B42D6" w:rsidRPr="00786C80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105.98766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3B42D6" w:rsidRPr="00514DF9" w:rsidRDefault="003B42D6" w:rsidP="008C4A17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4"/>
            <w:tcBorders>
              <w:bottom w:val="single" w:sz="4" w:space="0" w:color="auto"/>
            </w:tcBorders>
          </w:tcPr>
          <w:p w:rsidR="003B42D6" w:rsidRPr="00514DF9" w:rsidRDefault="003B42D6" w:rsidP="008C4A17">
            <w:pPr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61" w:type="dxa"/>
            <w:gridSpan w:val="3"/>
            <w:tcBorders>
              <w:bottom w:val="single" w:sz="4" w:space="0" w:color="auto"/>
            </w:tcBorders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Обеспечение населения качественными услугами </w:t>
            </w:r>
            <w:proofErr w:type="spellStart"/>
            <w:r w:rsidRPr="00514DF9">
              <w:rPr>
                <w:rFonts w:ascii="Times New Roman" w:hAnsi="Times New Roman"/>
              </w:rPr>
              <w:t>тран</w:t>
            </w:r>
            <w:proofErr w:type="spellEnd"/>
            <w:r w:rsidRPr="00514DF9">
              <w:rPr>
                <w:rFonts w:ascii="Times New Roman" w:hAnsi="Times New Roman"/>
              </w:rPr>
              <w:t xml:space="preserve">. </w:t>
            </w:r>
            <w:proofErr w:type="spellStart"/>
            <w:r w:rsidRPr="00514DF9">
              <w:rPr>
                <w:rFonts w:ascii="Times New Roman" w:hAnsi="Times New Roman"/>
              </w:rPr>
              <w:t>ифраст</w:t>
            </w:r>
            <w:proofErr w:type="spellEnd"/>
            <w:r w:rsidRPr="00514DF9">
              <w:rPr>
                <w:rFonts w:ascii="Times New Roman" w:hAnsi="Times New Roman"/>
              </w:rPr>
              <w:t>.</w:t>
            </w:r>
          </w:p>
        </w:tc>
      </w:tr>
      <w:tr w:rsidR="003B42D6" w:rsidRPr="00514DF9" w:rsidTr="008C4A17">
        <w:tc>
          <w:tcPr>
            <w:tcW w:w="536" w:type="dxa"/>
            <w:tcBorders>
              <w:bottom w:val="single" w:sz="4" w:space="0" w:color="auto"/>
            </w:tcBorders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3B42D6" w:rsidRPr="00514DF9" w:rsidRDefault="003B42D6" w:rsidP="008C4A1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автодороги </w:t>
            </w:r>
            <w:r w:rsidRPr="00514DF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3B42D6" w:rsidRPr="00514DF9" w:rsidRDefault="003B42D6" w:rsidP="008C4A1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>ысокий Яр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1198,6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14D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3B42D6" w:rsidRDefault="003B42D6" w:rsidP="008C4A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2086873,57</w:t>
            </w:r>
          </w:p>
          <w:p w:rsidR="003B42D6" w:rsidRPr="00213B48" w:rsidRDefault="003B42D6" w:rsidP="008C4A17">
            <w:pPr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lastRenderedPageBreak/>
              <w:t xml:space="preserve">Обл. – </w:t>
            </w:r>
            <w:r>
              <w:rPr>
                <w:rFonts w:ascii="Times New Roman" w:hAnsi="Times New Roman"/>
              </w:rPr>
              <w:t>1982529,83</w:t>
            </w:r>
          </w:p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Местный -</w:t>
            </w:r>
            <w:r>
              <w:rPr>
                <w:rFonts w:ascii="Times New Roman" w:hAnsi="Times New Roman"/>
              </w:rPr>
              <w:t>104343,74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3B42D6" w:rsidRPr="00514DF9" w:rsidRDefault="003B42D6" w:rsidP="008C4A17">
            <w:pPr>
              <w:ind w:right="-249"/>
              <w:rPr>
                <w:rFonts w:ascii="Times New Roman" w:hAnsi="Times New Roman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4"/>
            <w:tcBorders>
              <w:bottom w:val="single" w:sz="4" w:space="0" w:color="auto"/>
            </w:tcBorders>
          </w:tcPr>
          <w:p w:rsidR="003B42D6" w:rsidRPr="00514DF9" w:rsidRDefault="003B42D6" w:rsidP="008C4A17">
            <w:pPr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</w:t>
            </w:r>
            <w:r w:rsidRPr="00514DF9">
              <w:rPr>
                <w:rFonts w:ascii="Times New Roman" w:hAnsi="Times New Roman"/>
              </w:rPr>
              <w:lastRenderedPageBreak/>
              <w:t xml:space="preserve">поселения  </w:t>
            </w:r>
          </w:p>
        </w:tc>
        <w:tc>
          <w:tcPr>
            <w:tcW w:w="1661" w:type="dxa"/>
            <w:gridSpan w:val="3"/>
            <w:tcBorders>
              <w:bottom w:val="single" w:sz="4" w:space="0" w:color="auto"/>
            </w:tcBorders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lastRenderedPageBreak/>
              <w:t xml:space="preserve">Снижение </w:t>
            </w:r>
            <w:proofErr w:type="spellStart"/>
            <w:r w:rsidRPr="00514DF9">
              <w:rPr>
                <w:rFonts w:ascii="Times New Roman" w:hAnsi="Times New Roman"/>
              </w:rPr>
              <w:t>удел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>еса</w:t>
            </w:r>
            <w:proofErr w:type="spellEnd"/>
            <w:r w:rsidRPr="00514DF9">
              <w:rPr>
                <w:rFonts w:ascii="Times New Roman" w:hAnsi="Times New Roman"/>
              </w:rPr>
              <w:t xml:space="preserve"> дорог </w:t>
            </w:r>
            <w:r w:rsidRPr="00514DF9">
              <w:rPr>
                <w:rFonts w:ascii="Times New Roman" w:hAnsi="Times New Roman"/>
              </w:rPr>
              <w:lastRenderedPageBreak/>
              <w:t>нуждающихся в капремонте</w:t>
            </w:r>
          </w:p>
        </w:tc>
      </w:tr>
      <w:tr w:rsidR="003B42D6" w:rsidRPr="00514DF9" w:rsidTr="008C4A17">
        <w:tc>
          <w:tcPr>
            <w:tcW w:w="536" w:type="dxa"/>
            <w:tcBorders>
              <w:top w:val="single" w:sz="4" w:space="0" w:color="auto"/>
            </w:tcBorders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:rsidR="003B42D6" w:rsidRPr="00514DF9" w:rsidRDefault="003B42D6" w:rsidP="008C4A1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</w:rPr>
              <w:t xml:space="preserve">монт автодороги 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3B42D6" w:rsidRDefault="003B42D6" w:rsidP="008C4A1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с. Высокий Яр   </w:t>
            </w:r>
          </w:p>
          <w:p w:rsidR="003B42D6" w:rsidRDefault="003B42D6" w:rsidP="008C4A1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Весенняя</w:t>
            </w:r>
          </w:p>
          <w:p w:rsidR="003B42D6" w:rsidRPr="00514DF9" w:rsidRDefault="003B42D6" w:rsidP="008C4A1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абочая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</w:tcBorders>
          </w:tcPr>
          <w:p w:rsidR="003B42D6" w:rsidRPr="008C2B94" w:rsidRDefault="003B42D6" w:rsidP="008C4A1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2841,16800</w:t>
            </w:r>
          </w:p>
          <w:p w:rsidR="003B42D6" w:rsidRPr="008C2B94" w:rsidRDefault="003B42D6" w:rsidP="008C4A1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Обл. – 2682,53900</w:t>
            </w:r>
          </w:p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Местный -158,62900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</w:tcBorders>
          </w:tcPr>
          <w:p w:rsidR="003B42D6" w:rsidRPr="00514DF9" w:rsidRDefault="003B42D6" w:rsidP="008C4A17">
            <w:pPr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42D6" w:rsidRPr="00514DF9" w:rsidRDefault="003B42D6" w:rsidP="008C4A1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</w:tcBorders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Увеличен</w:t>
            </w:r>
            <w:proofErr w:type="gramStart"/>
            <w:r w:rsidRPr="00514DF9">
              <w:rPr>
                <w:rFonts w:ascii="Times New Roman" w:hAnsi="Times New Roman"/>
              </w:rPr>
              <w:t>.п</w:t>
            </w:r>
            <w:proofErr w:type="gramEnd"/>
            <w:r w:rsidRPr="00514DF9">
              <w:rPr>
                <w:rFonts w:ascii="Times New Roman" w:hAnsi="Times New Roman"/>
              </w:rPr>
              <w:t>ротяженности дорог с твердым покрытием</w:t>
            </w:r>
          </w:p>
        </w:tc>
      </w:tr>
      <w:tr w:rsidR="003B42D6" w:rsidRPr="00514DF9" w:rsidTr="008C4A17">
        <w:tc>
          <w:tcPr>
            <w:tcW w:w="536" w:type="dxa"/>
            <w:tcBorders>
              <w:top w:val="single" w:sz="4" w:space="0" w:color="auto"/>
            </w:tcBorders>
          </w:tcPr>
          <w:p w:rsidR="003B42D6" w:rsidRDefault="003B42D6" w:rsidP="008C4A17">
            <w:pPr>
              <w:jc w:val="center"/>
              <w:rPr>
                <w:rFonts w:ascii="Times New Roman" w:hAnsi="Times New Roman"/>
              </w:rPr>
            </w:pPr>
          </w:p>
          <w:p w:rsidR="003B42D6" w:rsidRDefault="003B42D6" w:rsidP="008C4A17">
            <w:pPr>
              <w:jc w:val="center"/>
              <w:rPr>
                <w:rFonts w:ascii="Times New Roman" w:hAnsi="Times New Roman"/>
              </w:rPr>
            </w:pPr>
          </w:p>
          <w:p w:rsidR="003B42D6" w:rsidRDefault="003B42D6" w:rsidP="008C4A17">
            <w:pPr>
              <w:jc w:val="center"/>
              <w:rPr>
                <w:rFonts w:ascii="Times New Roman" w:hAnsi="Times New Roman"/>
              </w:rPr>
            </w:pPr>
          </w:p>
          <w:p w:rsidR="003B42D6" w:rsidRDefault="003B42D6" w:rsidP="008C4A17">
            <w:pPr>
              <w:jc w:val="center"/>
              <w:rPr>
                <w:rFonts w:ascii="Times New Roman" w:hAnsi="Times New Roman"/>
              </w:rPr>
            </w:pPr>
          </w:p>
          <w:p w:rsidR="003B42D6" w:rsidRDefault="003B42D6" w:rsidP="008C4A17">
            <w:pPr>
              <w:jc w:val="center"/>
              <w:rPr>
                <w:rFonts w:ascii="Times New Roman" w:hAnsi="Times New Roman"/>
              </w:rPr>
            </w:pPr>
          </w:p>
          <w:p w:rsidR="003B42D6" w:rsidRDefault="003B42D6" w:rsidP="008C4A17">
            <w:pPr>
              <w:jc w:val="center"/>
              <w:rPr>
                <w:rFonts w:ascii="Times New Roman" w:hAnsi="Times New Roman"/>
              </w:rPr>
            </w:pPr>
          </w:p>
          <w:p w:rsidR="003B42D6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</w:tcPr>
          <w:p w:rsidR="003B42D6" w:rsidRPr="00514DF9" w:rsidRDefault="003B42D6" w:rsidP="008C4A1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3B42D6" w:rsidRDefault="003B42D6" w:rsidP="008C4A1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Д.Панычево</w:t>
            </w:r>
            <w:proofErr w:type="spellEnd"/>
          </w:p>
          <w:p w:rsidR="003B42D6" w:rsidRPr="00514DF9" w:rsidRDefault="003B42D6" w:rsidP="00355656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Трактовая 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</w:tcPr>
          <w:p w:rsidR="003B42D6" w:rsidRPr="00656EFB" w:rsidRDefault="003B42D6" w:rsidP="008C4A1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B42D6" w:rsidRDefault="003B42D6" w:rsidP="008C4A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</w:tcBorders>
          </w:tcPr>
          <w:p w:rsidR="003B42D6" w:rsidRDefault="003B42D6" w:rsidP="008C4A1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586 801.20</w:t>
            </w:r>
          </w:p>
          <w:p w:rsidR="003B42D6" w:rsidRDefault="003B42D6" w:rsidP="008C4A1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Обл.- 545781,84</w:t>
            </w:r>
          </w:p>
          <w:p w:rsidR="003B42D6" w:rsidRPr="008C2B94" w:rsidRDefault="003B42D6" w:rsidP="008C4A1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Мест. – 28725.36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</w:tcBorders>
          </w:tcPr>
          <w:p w:rsidR="003B42D6" w:rsidRPr="00514DF9" w:rsidRDefault="003B42D6" w:rsidP="008C4A17">
            <w:pPr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42D6" w:rsidRPr="00514DF9" w:rsidRDefault="003B42D6" w:rsidP="008C4A1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Высокоярского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</w:tcBorders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514DF9">
              <w:rPr>
                <w:rFonts w:ascii="Times New Roman" w:hAnsi="Times New Roman"/>
              </w:rPr>
              <w:t>.</w:t>
            </w:r>
            <w:proofErr w:type="gramEnd"/>
            <w:r w:rsidRPr="00514DF9">
              <w:rPr>
                <w:rFonts w:ascii="Times New Roman" w:hAnsi="Times New Roman"/>
              </w:rPr>
              <w:t>протяженности дорог с твердым покрытием</w:t>
            </w:r>
          </w:p>
        </w:tc>
      </w:tr>
      <w:tr w:rsidR="003B42D6" w:rsidRPr="00514DF9" w:rsidTr="008C4A17">
        <w:tc>
          <w:tcPr>
            <w:tcW w:w="536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05" w:type="dxa"/>
          </w:tcPr>
          <w:p w:rsidR="003B42D6" w:rsidRPr="00514DF9" w:rsidRDefault="003B42D6" w:rsidP="008C4A1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645" w:type="dxa"/>
          </w:tcPr>
          <w:p w:rsidR="003B42D6" w:rsidRPr="00514DF9" w:rsidRDefault="003B42D6" w:rsidP="008C4A1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 xml:space="preserve">ысокий Яр, Высокий Яр,  ул. Садовая  </w:t>
            </w:r>
          </w:p>
        </w:tc>
        <w:tc>
          <w:tcPr>
            <w:tcW w:w="726" w:type="dxa"/>
            <w:gridSpan w:val="2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590</w:t>
            </w:r>
          </w:p>
        </w:tc>
        <w:tc>
          <w:tcPr>
            <w:tcW w:w="1335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3B42D6" w:rsidRPr="00FF1725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3B42D6" w:rsidRPr="00FF1725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lastRenderedPageBreak/>
              <w:t>Обл. – 2100.00</w:t>
            </w:r>
          </w:p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</w:tcBorders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</w:tcBorders>
          </w:tcPr>
          <w:p w:rsidR="003B42D6" w:rsidRPr="00514DF9" w:rsidRDefault="003B42D6" w:rsidP="008C4A17">
            <w:pPr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</w:t>
            </w:r>
            <w:r w:rsidRPr="00514DF9">
              <w:rPr>
                <w:rFonts w:ascii="Times New Roman" w:hAnsi="Times New Roman"/>
              </w:rPr>
              <w:lastRenderedPageBreak/>
              <w:t xml:space="preserve">поселения  </w:t>
            </w:r>
          </w:p>
        </w:tc>
        <w:tc>
          <w:tcPr>
            <w:tcW w:w="1635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lastRenderedPageBreak/>
              <w:t xml:space="preserve">Повышение безопасности дорожного </w:t>
            </w:r>
            <w:r w:rsidRPr="00514DF9">
              <w:rPr>
                <w:rFonts w:ascii="Times New Roman" w:hAnsi="Times New Roman"/>
              </w:rPr>
              <w:lastRenderedPageBreak/>
              <w:t>движения</w:t>
            </w:r>
          </w:p>
        </w:tc>
      </w:tr>
      <w:tr w:rsidR="003B42D6" w:rsidRPr="00514DF9" w:rsidTr="008C4A17">
        <w:trPr>
          <w:trHeight w:val="1751"/>
        </w:trPr>
        <w:tc>
          <w:tcPr>
            <w:tcW w:w="536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505" w:type="dxa"/>
          </w:tcPr>
          <w:p w:rsidR="003B42D6" w:rsidRPr="00514DF9" w:rsidRDefault="003B42D6" w:rsidP="008C4A1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645" w:type="dxa"/>
          </w:tcPr>
          <w:p w:rsidR="003B42D6" w:rsidRPr="00514DF9" w:rsidRDefault="003B42D6" w:rsidP="008C4A1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>ысокий Яр, пер. № 3 (Танцев – Бирюков) - 293 метра,  пер. № 2 (Нестеренко – магазин – 127 метров</w:t>
            </w:r>
          </w:p>
        </w:tc>
        <w:tc>
          <w:tcPr>
            <w:tcW w:w="726" w:type="dxa"/>
            <w:gridSpan w:val="2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420</w:t>
            </w:r>
          </w:p>
        </w:tc>
        <w:tc>
          <w:tcPr>
            <w:tcW w:w="1335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gridSpan w:val="4"/>
          </w:tcPr>
          <w:p w:rsidR="003B42D6" w:rsidRPr="00FF1725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3B42D6" w:rsidRPr="00FF1725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3B42D6" w:rsidRPr="00D62BA6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840" w:type="dxa"/>
            <w:gridSpan w:val="4"/>
          </w:tcPr>
          <w:p w:rsidR="003B42D6" w:rsidRPr="00D62BA6" w:rsidRDefault="003B42D6" w:rsidP="008C4A17">
            <w:pPr>
              <w:jc w:val="center"/>
              <w:rPr>
                <w:rFonts w:ascii="Times New Roman" w:hAnsi="Times New Roman"/>
              </w:rPr>
            </w:pPr>
          </w:p>
          <w:p w:rsidR="003B42D6" w:rsidRPr="00514DF9" w:rsidRDefault="003B42D6" w:rsidP="008C4A1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35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Увеличен</w:t>
            </w:r>
            <w:proofErr w:type="gramStart"/>
            <w:r w:rsidRPr="00514DF9">
              <w:rPr>
                <w:rFonts w:ascii="Times New Roman" w:hAnsi="Times New Roman"/>
              </w:rPr>
              <w:t>.п</w:t>
            </w:r>
            <w:proofErr w:type="gramEnd"/>
            <w:r w:rsidRPr="00514DF9">
              <w:rPr>
                <w:rFonts w:ascii="Times New Roman" w:hAnsi="Times New Roman"/>
              </w:rPr>
              <w:t>ротяженности дорог с твердым покрытием</w:t>
            </w:r>
          </w:p>
        </w:tc>
      </w:tr>
      <w:tr w:rsidR="003B42D6" w:rsidRPr="00514DF9" w:rsidTr="008C4A17">
        <w:tc>
          <w:tcPr>
            <w:tcW w:w="536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05" w:type="dxa"/>
          </w:tcPr>
          <w:p w:rsidR="003B42D6" w:rsidRPr="00514DF9" w:rsidRDefault="003B42D6" w:rsidP="008C4A1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645" w:type="dxa"/>
          </w:tcPr>
          <w:p w:rsidR="003B42D6" w:rsidRPr="00514DF9" w:rsidRDefault="003B42D6" w:rsidP="008C4A1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 xml:space="preserve">ысокий Яр, подъезд № 1 (Восточная) </w:t>
            </w:r>
          </w:p>
        </w:tc>
        <w:tc>
          <w:tcPr>
            <w:tcW w:w="726" w:type="dxa"/>
            <w:gridSpan w:val="2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544</w:t>
            </w:r>
          </w:p>
        </w:tc>
        <w:tc>
          <w:tcPr>
            <w:tcW w:w="1335" w:type="dxa"/>
          </w:tcPr>
          <w:p w:rsidR="003B42D6" w:rsidRDefault="003B42D6" w:rsidP="008C4A17">
            <w:pPr>
              <w:jc w:val="center"/>
              <w:rPr>
                <w:rFonts w:ascii="Times New Roman" w:hAnsi="Times New Roman"/>
              </w:rPr>
            </w:pPr>
          </w:p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3B42D6" w:rsidRPr="00FF1725" w:rsidRDefault="003B42D6" w:rsidP="008C4A17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3B42D6" w:rsidRPr="00FF1725" w:rsidRDefault="003B42D6" w:rsidP="008C4A17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3B42D6" w:rsidRPr="00D62BA6" w:rsidRDefault="003B42D6" w:rsidP="008C4A17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840" w:type="dxa"/>
            <w:gridSpan w:val="4"/>
          </w:tcPr>
          <w:p w:rsidR="003B42D6" w:rsidRPr="00514DF9" w:rsidRDefault="003B42D6" w:rsidP="008C4A17">
            <w:pPr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70" w:type="dxa"/>
            <w:gridSpan w:val="4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Обеспечение населения качественными услугами </w:t>
            </w:r>
            <w:proofErr w:type="spellStart"/>
            <w:r w:rsidRPr="00514DF9">
              <w:rPr>
                <w:rFonts w:ascii="Times New Roman" w:hAnsi="Times New Roman"/>
              </w:rPr>
              <w:t>тран</w:t>
            </w:r>
            <w:proofErr w:type="gramStart"/>
            <w:r w:rsidRPr="00514DF9">
              <w:rPr>
                <w:rFonts w:ascii="Times New Roman" w:hAnsi="Times New Roman"/>
              </w:rPr>
              <w:t>.и</w:t>
            </w:r>
            <w:proofErr w:type="gramEnd"/>
            <w:r w:rsidRPr="00514DF9">
              <w:rPr>
                <w:rFonts w:ascii="Times New Roman" w:hAnsi="Times New Roman"/>
              </w:rPr>
              <w:t>фраст</w:t>
            </w:r>
            <w:proofErr w:type="spellEnd"/>
            <w:r w:rsidRPr="00514DF9">
              <w:rPr>
                <w:rFonts w:ascii="Times New Roman" w:hAnsi="Times New Roman"/>
              </w:rPr>
              <w:t>.</w:t>
            </w:r>
          </w:p>
        </w:tc>
      </w:tr>
      <w:tr w:rsidR="003B42D6" w:rsidRPr="00514DF9" w:rsidTr="008C4A17">
        <w:tc>
          <w:tcPr>
            <w:tcW w:w="536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05" w:type="dxa"/>
          </w:tcPr>
          <w:p w:rsidR="003B42D6" w:rsidRPr="00514DF9" w:rsidRDefault="003B42D6" w:rsidP="008C4A1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645" w:type="dxa"/>
          </w:tcPr>
          <w:p w:rsidR="003B42D6" w:rsidRPr="00514DF9" w:rsidRDefault="003B42D6" w:rsidP="008C4A1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 xml:space="preserve">ысокий Яр, подъезд (сушилка) </w:t>
            </w:r>
          </w:p>
        </w:tc>
        <w:tc>
          <w:tcPr>
            <w:tcW w:w="726" w:type="dxa"/>
            <w:gridSpan w:val="2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  <w:lang w:val="en-US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700</w:t>
            </w:r>
          </w:p>
        </w:tc>
        <w:tc>
          <w:tcPr>
            <w:tcW w:w="1335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3B42D6" w:rsidRPr="0079211C" w:rsidRDefault="003B42D6" w:rsidP="008C4A17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2225,00000</w:t>
            </w:r>
          </w:p>
          <w:p w:rsidR="003B42D6" w:rsidRPr="0079211C" w:rsidRDefault="003B42D6" w:rsidP="008C4A17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Обл. – 2100.00</w:t>
            </w:r>
          </w:p>
          <w:p w:rsidR="003B42D6" w:rsidRPr="00D62BA6" w:rsidRDefault="003B42D6" w:rsidP="008C4A17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840" w:type="dxa"/>
            <w:gridSpan w:val="4"/>
          </w:tcPr>
          <w:p w:rsidR="003B42D6" w:rsidRPr="00514DF9" w:rsidRDefault="003B42D6" w:rsidP="008C4A1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70" w:type="dxa"/>
            <w:gridSpan w:val="4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Снижение </w:t>
            </w:r>
            <w:proofErr w:type="spellStart"/>
            <w:r w:rsidRPr="00514DF9">
              <w:rPr>
                <w:rFonts w:ascii="Times New Roman" w:hAnsi="Times New Roman"/>
              </w:rPr>
              <w:t>удел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>еса</w:t>
            </w:r>
            <w:proofErr w:type="spellEnd"/>
            <w:r w:rsidRPr="00514DF9">
              <w:rPr>
                <w:rFonts w:ascii="Times New Roman" w:hAnsi="Times New Roman"/>
              </w:rPr>
              <w:t xml:space="preserve"> дорог нуждающихся в капремонте</w:t>
            </w:r>
          </w:p>
        </w:tc>
      </w:tr>
      <w:tr w:rsidR="003B42D6" w:rsidRPr="00514DF9" w:rsidTr="008C4A17">
        <w:tc>
          <w:tcPr>
            <w:tcW w:w="536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505" w:type="dxa"/>
          </w:tcPr>
          <w:p w:rsidR="003B42D6" w:rsidRPr="00514DF9" w:rsidRDefault="003B42D6" w:rsidP="008C4A1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645" w:type="dxa"/>
          </w:tcPr>
          <w:p w:rsidR="003B42D6" w:rsidRPr="00514DF9" w:rsidRDefault="003B42D6" w:rsidP="008C4A1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 xml:space="preserve">ысокий Яр,  ул. Таежная, ул. Советская, ул. Сибирская </w:t>
            </w:r>
          </w:p>
        </w:tc>
        <w:tc>
          <w:tcPr>
            <w:tcW w:w="726" w:type="dxa"/>
            <w:gridSpan w:val="2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498</w:t>
            </w:r>
          </w:p>
        </w:tc>
        <w:tc>
          <w:tcPr>
            <w:tcW w:w="1335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3B42D6" w:rsidRPr="0079211C" w:rsidRDefault="003B42D6" w:rsidP="008C4A17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2225,00000</w:t>
            </w:r>
          </w:p>
          <w:p w:rsidR="003B42D6" w:rsidRPr="0079211C" w:rsidRDefault="003B42D6" w:rsidP="008C4A17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Обл. – 2100.00</w:t>
            </w:r>
          </w:p>
          <w:p w:rsidR="003B42D6" w:rsidRPr="00D62BA6" w:rsidRDefault="003B42D6" w:rsidP="008C4A17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840" w:type="dxa"/>
            <w:gridSpan w:val="4"/>
          </w:tcPr>
          <w:p w:rsidR="003B42D6" w:rsidRPr="00514DF9" w:rsidRDefault="003B42D6" w:rsidP="008C4A1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70" w:type="dxa"/>
            <w:gridSpan w:val="4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Обеспечение населения качественными услугами </w:t>
            </w:r>
            <w:proofErr w:type="spellStart"/>
            <w:r w:rsidRPr="00514DF9">
              <w:rPr>
                <w:rFonts w:ascii="Times New Roman" w:hAnsi="Times New Roman"/>
              </w:rPr>
              <w:t>тран</w:t>
            </w:r>
            <w:proofErr w:type="spellEnd"/>
            <w:r w:rsidRPr="00514DF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14DF9">
              <w:rPr>
                <w:rFonts w:ascii="Times New Roman" w:hAnsi="Times New Roman"/>
              </w:rPr>
              <w:t>ифраст</w:t>
            </w:r>
            <w:proofErr w:type="spellEnd"/>
            <w:r w:rsidRPr="00514DF9">
              <w:rPr>
                <w:rFonts w:ascii="Times New Roman" w:hAnsi="Times New Roman"/>
              </w:rPr>
              <w:t>.</w:t>
            </w:r>
          </w:p>
        </w:tc>
      </w:tr>
      <w:tr w:rsidR="003B42D6" w:rsidRPr="00514DF9" w:rsidTr="008C4A17">
        <w:tc>
          <w:tcPr>
            <w:tcW w:w="536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05" w:type="dxa"/>
          </w:tcPr>
          <w:p w:rsidR="003B42D6" w:rsidRPr="00514DF9" w:rsidRDefault="003B42D6" w:rsidP="008C4A1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645" w:type="dxa"/>
          </w:tcPr>
          <w:p w:rsidR="003B42D6" w:rsidRPr="00514DF9" w:rsidRDefault="003B42D6" w:rsidP="008C4A1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с. Высокий Яр,  ул. </w:t>
            </w:r>
            <w:proofErr w:type="gramStart"/>
            <w:r w:rsidRPr="00514DF9">
              <w:rPr>
                <w:rFonts w:ascii="Times New Roman" w:hAnsi="Times New Roman"/>
              </w:rPr>
              <w:t>Центральная</w:t>
            </w:r>
            <w:proofErr w:type="gramEnd"/>
          </w:p>
        </w:tc>
        <w:tc>
          <w:tcPr>
            <w:tcW w:w="726" w:type="dxa"/>
            <w:gridSpan w:val="2"/>
          </w:tcPr>
          <w:p w:rsidR="003B42D6" w:rsidRPr="00E90632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441</w:t>
            </w:r>
          </w:p>
        </w:tc>
        <w:tc>
          <w:tcPr>
            <w:tcW w:w="1335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3B42D6" w:rsidRPr="0079211C" w:rsidRDefault="003B42D6" w:rsidP="008C4A17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2225,00000</w:t>
            </w:r>
          </w:p>
          <w:p w:rsidR="003B42D6" w:rsidRPr="0079211C" w:rsidRDefault="003B42D6" w:rsidP="008C4A17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Обл. – 2100.00</w:t>
            </w:r>
          </w:p>
          <w:p w:rsidR="003B42D6" w:rsidRPr="00D62BA6" w:rsidRDefault="003B42D6" w:rsidP="008C4A17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840" w:type="dxa"/>
            <w:gridSpan w:val="4"/>
          </w:tcPr>
          <w:p w:rsidR="003B42D6" w:rsidRPr="00514DF9" w:rsidRDefault="003B42D6" w:rsidP="008C4A1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70" w:type="dxa"/>
            <w:gridSpan w:val="4"/>
          </w:tcPr>
          <w:p w:rsidR="003B42D6" w:rsidRPr="00514DF9" w:rsidRDefault="003B42D6" w:rsidP="008C4A1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Увеличен</w:t>
            </w:r>
            <w:proofErr w:type="gramStart"/>
            <w:r w:rsidRPr="00514DF9">
              <w:rPr>
                <w:rFonts w:ascii="Times New Roman" w:hAnsi="Times New Roman"/>
              </w:rPr>
              <w:t>.п</w:t>
            </w:r>
            <w:proofErr w:type="gramEnd"/>
            <w:r w:rsidRPr="00514DF9">
              <w:rPr>
                <w:rFonts w:ascii="Times New Roman" w:hAnsi="Times New Roman"/>
              </w:rPr>
              <w:t>ротяженности дорог с твердым покрытием</w:t>
            </w:r>
          </w:p>
        </w:tc>
      </w:tr>
    </w:tbl>
    <w:p w:rsidR="003B42D6" w:rsidRPr="00514DF9" w:rsidRDefault="003B42D6" w:rsidP="003B42D6">
      <w:pPr>
        <w:pStyle w:val="ConsPlusNormal"/>
        <w:widowControl/>
        <w:ind w:firstLine="0"/>
        <w:rPr>
          <w:rFonts w:ascii="Times New Roman" w:hAnsi="Times New Roman"/>
          <w:b/>
        </w:rPr>
      </w:pPr>
    </w:p>
    <w:p w:rsidR="003B42D6" w:rsidRDefault="003B42D6" w:rsidP="003B42D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9689F" w:rsidRPr="00D62BA6" w:rsidRDefault="0039689F" w:rsidP="003B42D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8. Предложения по инвестиционным преобразованиям,</w:t>
      </w:r>
    </w:p>
    <w:p w:rsidR="0039689F" w:rsidRPr="00D62BA6" w:rsidRDefault="0039689F" w:rsidP="003B42D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совершенствованию правового и информационного обеспечения деятельности</w:t>
      </w:r>
    </w:p>
    <w:p w:rsidR="0039689F" w:rsidRPr="00D62BA6" w:rsidRDefault="0039689F" w:rsidP="003B42D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в сфере проектирования, строительства, реконструкции объектов транспортно инфраструктуры на территории поселения.</w:t>
      </w:r>
    </w:p>
    <w:p w:rsidR="0039689F" w:rsidRPr="00D62BA6" w:rsidRDefault="0039689F" w:rsidP="003B42D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9689F" w:rsidRPr="00D62BA6" w:rsidRDefault="0039689F" w:rsidP="00A979D0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39689F" w:rsidRPr="00D62BA6" w:rsidRDefault="0039689F" w:rsidP="00A979D0">
      <w:pPr>
        <w:pStyle w:val="ConsPlusNormal"/>
        <w:widowControl/>
        <w:ind w:firstLine="708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 может  изменяться в соответствии с градостроительным законодательством. Функции мониторинга по реализации Программы комплексного развития транспортной инфраструктуры поселения осуществляет администрация сельского поселения.</w:t>
      </w:r>
    </w:p>
    <w:p w:rsidR="0039689F" w:rsidRPr="00D62BA6" w:rsidRDefault="0039689F" w:rsidP="00A979D0">
      <w:pPr>
        <w:spacing w:after="0"/>
        <w:rPr>
          <w:rFonts w:ascii="Times New Roman" w:hAnsi="Times New Roman"/>
          <w:sz w:val="24"/>
          <w:szCs w:val="24"/>
        </w:rPr>
      </w:pPr>
    </w:p>
    <w:p w:rsidR="0039689F" w:rsidRPr="00D62BA6" w:rsidRDefault="0039689F" w:rsidP="00A979D0">
      <w:pPr>
        <w:spacing w:after="0"/>
        <w:rPr>
          <w:rFonts w:ascii="Times New Roman" w:hAnsi="Times New Roman"/>
          <w:sz w:val="24"/>
          <w:szCs w:val="24"/>
        </w:rPr>
      </w:pPr>
    </w:p>
    <w:p w:rsidR="0039689F" w:rsidRPr="00D62BA6" w:rsidRDefault="0039689F" w:rsidP="00A979D0">
      <w:pPr>
        <w:spacing w:after="0"/>
        <w:rPr>
          <w:rFonts w:ascii="Times New Roman" w:hAnsi="Times New Roman"/>
          <w:sz w:val="24"/>
          <w:szCs w:val="24"/>
        </w:rPr>
      </w:pPr>
    </w:p>
    <w:p w:rsidR="0039689F" w:rsidRPr="00D62BA6" w:rsidRDefault="0039689F" w:rsidP="00A979D0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sectPr w:rsidR="0039689F" w:rsidRPr="00D62BA6" w:rsidSect="003B42D6">
      <w:pgSz w:w="16838" w:h="11906" w:orient="landscape"/>
      <w:pgMar w:top="1134" w:right="567" w:bottom="851" w:left="567" w:header="709" w:footer="720" w:gutter="0"/>
      <w:cols w:space="720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956" w:rsidRDefault="00C26956">
      <w:r>
        <w:separator/>
      </w:r>
    </w:p>
  </w:endnote>
  <w:endnote w:type="continuationSeparator" w:id="0">
    <w:p w:rsidR="00C26956" w:rsidRDefault="00C26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956" w:rsidRDefault="00C26956">
      <w:r>
        <w:separator/>
      </w:r>
    </w:p>
  </w:footnote>
  <w:footnote w:type="continuationSeparator" w:id="0">
    <w:p w:rsidR="00C26956" w:rsidRDefault="00C26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9D0" w:rsidRDefault="00A979D0">
    <w:pPr>
      <w:pStyle w:val="af7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38E7AF2"/>
    <w:multiLevelType w:val="hybridMultilevel"/>
    <w:tmpl w:val="E714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2D76B6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3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14">
    <w:nsid w:val="19A73ED6"/>
    <w:multiLevelType w:val="hybridMultilevel"/>
    <w:tmpl w:val="AAD091EC"/>
    <w:lvl w:ilvl="0" w:tplc="6334507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  <w:rPr>
        <w:rFonts w:cs="Times New Roman"/>
      </w:rPr>
    </w:lvl>
  </w:abstractNum>
  <w:abstractNum w:abstractNumId="15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1B1D01"/>
    <w:multiLevelType w:val="multilevel"/>
    <w:tmpl w:val="E9BA31C6"/>
    <w:lvl w:ilvl="0">
      <w:start w:val="2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cs="Times New Roman" w:hint="default"/>
      </w:rPr>
    </w:lvl>
  </w:abstractNum>
  <w:abstractNum w:abstractNumId="17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8CB7014"/>
    <w:multiLevelType w:val="hybridMultilevel"/>
    <w:tmpl w:val="6DB66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B8B7A2B"/>
    <w:multiLevelType w:val="hybridMultilevel"/>
    <w:tmpl w:val="E79032EA"/>
    <w:lvl w:ilvl="0" w:tplc="4A76271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C20438"/>
    <w:multiLevelType w:val="hybridMultilevel"/>
    <w:tmpl w:val="6DB66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4732EB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7"/>
  </w:num>
  <w:num w:numId="13">
    <w:abstractNumId w:val="13"/>
  </w:num>
  <w:num w:numId="14">
    <w:abstractNumId w:val="15"/>
  </w:num>
  <w:num w:numId="15">
    <w:abstractNumId w:val="16"/>
  </w:num>
  <w:num w:numId="16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2"/>
  </w:num>
  <w:num w:numId="19">
    <w:abstractNumId w:val="1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A79FF"/>
    <w:rsid w:val="00012F02"/>
    <w:rsid w:val="00017B80"/>
    <w:rsid w:val="00026BF8"/>
    <w:rsid w:val="00031447"/>
    <w:rsid w:val="00032632"/>
    <w:rsid w:val="00033BA4"/>
    <w:rsid w:val="00034DA1"/>
    <w:rsid w:val="00037B86"/>
    <w:rsid w:val="00046A25"/>
    <w:rsid w:val="000500A6"/>
    <w:rsid w:val="0005055D"/>
    <w:rsid w:val="00053150"/>
    <w:rsid w:val="000533D6"/>
    <w:rsid w:val="00055C90"/>
    <w:rsid w:val="00062F3F"/>
    <w:rsid w:val="00082DC2"/>
    <w:rsid w:val="00084A8B"/>
    <w:rsid w:val="0008727B"/>
    <w:rsid w:val="000874AE"/>
    <w:rsid w:val="0009738A"/>
    <w:rsid w:val="000A61A3"/>
    <w:rsid w:val="000A6265"/>
    <w:rsid w:val="000A65FA"/>
    <w:rsid w:val="000C67C3"/>
    <w:rsid w:val="000C699E"/>
    <w:rsid w:val="000D160C"/>
    <w:rsid w:val="000D3868"/>
    <w:rsid w:val="000F3B24"/>
    <w:rsid w:val="00110312"/>
    <w:rsid w:val="0012027D"/>
    <w:rsid w:val="00126906"/>
    <w:rsid w:val="00133863"/>
    <w:rsid w:val="001450E7"/>
    <w:rsid w:val="0014619F"/>
    <w:rsid w:val="0014695D"/>
    <w:rsid w:val="001507FB"/>
    <w:rsid w:val="001514DB"/>
    <w:rsid w:val="00163A9C"/>
    <w:rsid w:val="00190594"/>
    <w:rsid w:val="001930BD"/>
    <w:rsid w:val="001937B6"/>
    <w:rsid w:val="0019567C"/>
    <w:rsid w:val="001971D6"/>
    <w:rsid w:val="001A1236"/>
    <w:rsid w:val="001A3CBD"/>
    <w:rsid w:val="001A441D"/>
    <w:rsid w:val="001B4E5F"/>
    <w:rsid w:val="001C0AE6"/>
    <w:rsid w:val="001C179A"/>
    <w:rsid w:val="001C7423"/>
    <w:rsid w:val="001C76C7"/>
    <w:rsid w:val="001D0B67"/>
    <w:rsid w:val="001D33D9"/>
    <w:rsid w:val="001D4F6A"/>
    <w:rsid w:val="001D70F1"/>
    <w:rsid w:val="001E3539"/>
    <w:rsid w:val="001E4353"/>
    <w:rsid w:val="00211490"/>
    <w:rsid w:val="00213136"/>
    <w:rsid w:val="00223D3D"/>
    <w:rsid w:val="00225178"/>
    <w:rsid w:val="002314FB"/>
    <w:rsid w:val="0023717A"/>
    <w:rsid w:val="0024685D"/>
    <w:rsid w:val="00296F97"/>
    <w:rsid w:val="002A19D7"/>
    <w:rsid w:val="002B0B4A"/>
    <w:rsid w:val="002B4180"/>
    <w:rsid w:val="002D5550"/>
    <w:rsid w:val="002E164F"/>
    <w:rsid w:val="002E23FC"/>
    <w:rsid w:val="003112AE"/>
    <w:rsid w:val="00327524"/>
    <w:rsid w:val="003403E2"/>
    <w:rsid w:val="00340452"/>
    <w:rsid w:val="00344509"/>
    <w:rsid w:val="00345A68"/>
    <w:rsid w:val="00352058"/>
    <w:rsid w:val="00355656"/>
    <w:rsid w:val="003562BE"/>
    <w:rsid w:val="00360229"/>
    <w:rsid w:val="00370C08"/>
    <w:rsid w:val="00372547"/>
    <w:rsid w:val="003775E6"/>
    <w:rsid w:val="00382D58"/>
    <w:rsid w:val="00385492"/>
    <w:rsid w:val="003862FF"/>
    <w:rsid w:val="003904F1"/>
    <w:rsid w:val="0039351E"/>
    <w:rsid w:val="0039689F"/>
    <w:rsid w:val="003A3980"/>
    <w:rsid w:val="003B0AF0"/>
    <w:rsid w:val="003B0BD7"/>
    <w:rsid w:val="003B42D6"/>
    <w:rsid w:val="003B4BB3"/>
    <w:rsid w:val="003B581A"/>
    <w:rsid w:val="003C02AA"/>
    <w:rsid w:val="003C0B64"/>
    <w:rsid w:val="003C0EEF"/>
    <w:rsid w:val="003C1B56"/>
    <w:rsid w:val="003C41C9"/>
    <w:rsid w:val="003C571D"/>
    <w:rsid w:val="003C7C85"/>
    <w:rsid w:val="003D2459"/>
    <w:rsid w:val="003D269A"/>
    <w:rsid w:val="003D53FD"/>
    <w:rsid w:val="003E31A3"/>
    <w:rsid w:val="003E709D"/>
    <w:rsid w:val="003F6FD8"/>
    <w:rsid w:val="00405FFF"/>
    <w:rsid w:val="00410DB1"/>
    <w:rsid w:val="00430672"/>
    <w:rsid w:val="00430D15"/>
    <w:rsid w:val="00434847"/>
    <w:rsid w:val="0044188A"/>
    <w:rsid w:val="00446CD7"/>
    <w:rsid w:val="004472D3"/>
    <w:rsid w:val="0045077B"/>
    <w:rsid w:val="004703AA"/>
    <w:rsid w:val="00472002"/>
    <w:rsid w:val="00472D13"/>
    <w:rsid w:val="00475FF4"/>
    <w:rsid w:val="00477F39"/>
    <w:rsid w:val="00482D5A"/>
    <w:rsid w:val="00486C06"/>
    <w:rsid w:val="00495497"/>
    <w:rsid w:val="004B35C6"/>
    <w:rsid w:val="004B6D02"/>
    <w:rsid w:val="004B742D"/>
    <w:rsid w:val="004D0077"/>
    <w:rsid w:val="004E5F14"/>
    <w:rsid w:val="004F69E5"/>
    <w:rsid w:val="00503A7B"/>
    <w:rsid w:val="00513F9D"/>
    <w:rsid w:val="00514DF9"/>
    <w:rsid w:val="00515569"/>
    <w:rsid w:val="00547B43"/>
    <w:rsid w:val="00555E77"/>
    <w:rsid w:val="0055674A"/>
    <w:rsid w:val="00560C9C"/>
    <w:rsid w:val="0056577C"/>
    <w:rsid w:val="00574B79"/>
    <w:rsid w:val="005802F2"/>
    <w:rsid w:val="00581C9F"/>
    <w:rsid w:val="00594F6E"/>
    <w:rsid w:val="005A119B"/>
    <w:rsid w:val="005A52C5"/>
    <w:rsid w:val="005C0718"/>
    <w:rsid w:val="005C2C2F"/>
    <w:rsid w:val="005C5E2B"/>
    <w:rsid w:val="005C6945"/>
    <w:rsid w:val="005C72E5"/>
    <w:rsid w:val="005D6A71"/>
    <w:rsid w:val="005D72F1"/>
    <w:rsid w:val="005E096B"/>
    <w:rsid w:val="005E270E"/>
    <w:rsid w:val="005E5743"/>
    <w:rsid w:val="005F6684"/>
    <w:rsid w:val="00606A90"/>
    <w:rsid w:val="0061125D"/>
    <w:rsid w:val="00612C12"/>
    <w:rsid w:val="00614F11"/>
    <w:rsid w:val="00622E13"/>
    <w:rsid w:val="00634FF3"/>
    <w:rsid w:val="006363E6"/>
    <w:rsid w:val="006476F8"/>
    <w:rsid w:val="00655A97"/>
    <w:rsid w:val="00661733"/>
    <w:rsid w:val="00665108"/>
    <w:rsid w:val="00666368"/>
    <w:rsid w:val="00670583"/>
    <w:rsid w:val="00676EBB"/>
    <w:rsid w:val="00677D98"/>
    <w:rsid w:val="006800DE"/>
    <w:rsid w:val="00690812"/>
    <w:rsid w:val="00692AE4"/>
    <w:rsid w:val="006A62AE"/>
    <w:rsid w:val="006A7ACC"/>
    <w:rsid w:val="006B1E98"/>
    <w:rsid w:val="006C3A97"/>
    <w:rsid w:val="006C699A"/>
    <w:rsid w:val="006D36CF"/>
    <w:rsid w:val="006D6C88"/>
    <w:rsid w:val="006E16AD"/>
    <w:rsid w:val="006E4FE9"/>
    <w:rsid w:val="006F5CFC"/>
    <w:rsid w:val="006F62A2"/>
    <w:rsid w:val="00704CD6"/>
    <w:rsid w:val="00707C6F"/>
    <w:rsid w:val="00713156"/>
    <w:rsid w:val="00714CAA"/>
    <w:rsid w:val="00721801"/>
    <w:rsid w:val="00724250"/>
    <w:rsid w:val="00750207"/>
    <w:rsid w:val="0076585D"/>
    <w:rsid w:val="00767E55"/>
    <w:rsid w:val="00773C11"/>
    <w:rsid w:val="00797B91"/>
    <w:rsid w:val="007A26A6"/>
    <w:rsid w:val="007A5EBB"/>
    <w:rsid w:val="007B08CD"/>
    <w:rsid w:val="007B3519"/>
    <w:rsid w:val="007B4262"/>
    <w:rsid w:val="007B606E"/>
    <w:rsid w:val="007B696C"/>
    <w:rsid w:val="007B7EB7"/>
    <w:rsid w:val="007C1294"/>
    <w:rsid w:val="007D045C"/>
    <w:rsid w:val="007D4EF7"/>
    <w:rsid w:val="007E1FA7"/>
    <w:rsid w:val="007E51B7"/>
    <w:rsid w:val="007F0F88"/>
    <w:rsid w:val="008006C8"/>
    <w:rsid w:val="00802582"/>
    <w:rsid w:val="00804499"/>
    <w:rsid w:val="008158DA"/>
    <w:rsid w:val="00831ED8"/>
    <w:rsid w:val="00862C80"/>
    <w:rsid w:val="00863FE8"/>
    <w:rsid w:val="008714A3"/>
    <w:rsid w:val="008814F0"/>
    <w:rsid w:val="00882692"/>
    <w:rsid w:val="0089387F"/>
    <w:rsid w:val="00893AE1"/>
    <w:rsid w:val="008A4832"/>
    <w:rsid w:val="008A5045"/>
    <w:rsid w:val="008B6368"/>
    <w:rsid w:val="008B6477"/>
    <w:rsid w:val="008B64C2"/>
    <w:rsid w:val="008C3199"/>
    <w:rsid w:val="008C587F"/>
    <w:rsid w:val="008D3A15"/>
    <w:rsid w:val="008D582B"/>
    <w:rsid w:val="008E00BB"/>
    <w:rsid w:val="008E5834"/>
    <w:rsid w:val="008F6143"/>
    <w:rsid w:val="008F6FFA"/>
    <w:rsid w:val="008F715D"/>
    <w:rsid w:val="00903062"/>
    <w:rsid w:val="0090521E"/>
    <w:rsid w:val="00913E0B"/>
    <w:rsid w:val="009148F3"/>
    <w:rsid w:val="00921E45"/>
    <w:rsid w:val="009325F0"/>
    <w:rsid w:val="009454CF"/>
    <w:rsid w:val="00952169"/>
    <w:rsid w:val="0095298C"/>
    <w:rsid w:val="00953A0C"/>
    <w:rsid w:val="009579E5"/>
    <w:rsid w:val="009604E5"/>
    <w:rsid w:val="009607BB"/>
    <w:rsid w:val="00993EFB"/>
    <w:rsid w:val="009A4EAC"/>
    <w:rsid w:val="009A72FA"/>
    <w:rsid w:val="009B3B6D"/>
    <w:rsid w:val="009C7D9D"/>
    <w:rsid w:val="009D3428"/>
    <w:rsid w:val="009D44C0"/>
    <w:rsid w:val="009D4F17"/>
    <w:rsid w:val="009D6497"/>
    <w:rsid w:val="009E5F76"/>
    <w:rsid w:val="009E7A48"/>
    <w:rsid w:val="009F514A"/>
    <w:rsid w:val="00A00731"/>
    <w:rsid w:val="00A03D77"/>
    <w:rsid w:val="00A10E8B"/>
    <w:rsid w:val="00A20F23"/>
    <w:rsid w:val="00A21190"/>
    <w:rsid w:val="00A215FA"/>
    <w:rsid w:val="00A24968"/>
    <w:rsid w:val="00A3188A"/>
    <w:rsid w:val="00A4256C"/>
    <w:rsid w:val="00A427A6"/>
    <w:rsid w:val="00A45773"/>
    <w:rsid w:val="00A52B78"/>
    <w:rsid w:val="00A61C7E"/>
    <w:rsid w:val="00A63DBA"/>
    <w:rsid w:val="00A84014"/>
    <w:rsid w:val="00A84FC5"/>
    <w:rsid w:val="00A90236"/>
    <w:rsid w:val="00A918F1"/>
    <w:rsid w:val="00A93A34"/>
    <w:rsid w:val="00A979D0"/>
    <w:rsid w:val="00AA53FA"/>
    <w:rsid w:val="00AB0B6B"/>
    <w:rsid w:val="00AC2EA2"/>
    <w:rsid w:val="00AD72AD"/>
    <w:rsid w:val="00AE53EF"/>
    <w:rsid w:val="00AF4F94"/>
    <w:rsid w:val="00B12162"/>
    <w:rsid w:val="00B22AD8"/>
    <w:rsid w:val="00B357CA"/>
    <w:rsid w:val="00B42BCE"/>
    <w:rsid w:val="00B430D1"/>
    <w:rsid w:val="00B466A0"/>
    <w:rsid w:val="00B47C65"/>
    <w:rsid w:val="00B55EFB"/>
    <w:rsid w:val="00B57EAC"/>
    <w:rsid w:val="00B61583"/>
    <w:rsid w:val="00B6189A"/>
    <w:rsid w:val="00B73FE4"/>
    <w:rsid w:val="00B842B4"/>
    <w:rsid w:val="00B84C0F"/>
    <w:rsid w:val="00B926CF"/>
    <w:rsid w:val="00BA0567"/>
    <w:rsid w:val="00BA65A1"/>
    <w:rsid w:val="00BC7DBD"/>
    <w:rsid w:val="00BD6DA2"/>
    <w:rsid w:val="00BF0399"/>
    <w:rsid w:val="00BF1BE2"/>
    <w:rsid w:val="00BF3EDB"/>
    <w:rsid w:val="00BF7491"/>
    <w:rsid w:val="00C027FD"/>
    <w:rsid w:val="00C05943"/>
    <w:rsid w:val="00C073BD"/>
    <w:rsid w:val="00C13140"/>
    <w:rsid w:val="00C1449A"/>
    <w:rsid w:val="00C14E28"/>
    <w:rsid w:val="00C17C1E"/>
    <w:rsid w:val="00C23501"/>
    <w:rsid w:val="00C24B9C"/>
    <w:rsid w:val="00C26956"/>
    <w:rsid w:val="00C30E8D"/>
    <w:rsid w:val="00C4482F"/>
    <w:rsid w:val="00C508F9"/>
    <w:rsid w:val="00C52C2C"/>
    <w:rsid w:val="00C54771"/>
    <w:rsid w:val="00C605AB"/>
    <w:rsid w:val="00C62462"/>
    <w:rsid w:val="00C676EE"/>
    <w:rsid w:val="00C73043"/>
    <w:rsid w:val="00C750EB"/>
    <w:rsid w:val="00C754BE"/>
    <w:rsid w:val="00C75FAE"/>
    <w:rsid w:val="00C95F9A"/>
    <w:rsid w:val="00CA517A"/>
    <w:rsid w:val="00CA73DD"/>
    <w:rsid w:val="00CD0278"/>
    <w:rsid w:val="00CD319C"/>
    <w:rsid w:val="00CD7571"/>
    <w:rsid w:val="00CE0D2D"/>
    <w:rsid w:val="00CE7EAB"/>
    <w:rsid w:val="00D061B5"/>
    <w:rsid w:val="00D160E4"/>
    <w:rsid w:val="00D25918"/>
    <w:rsid w:val="00D32111"/>
    <w:rsid w:val="00D33C64"/>
    <w:rsid w:val="00D36406"/>
    <w:rsid w:val="00D4429A"/>
    <w:rsid w:val="00D45B4C"/>
    <w:rsid w:val="00D53670"/>
    <w:rsid w:val="00D56FEB"/>
    <w:rsid w:val="00D61277"/>
    <w:rsid w:val="00D62BA6"/>
    <w:rsid w:val="00D717D8"/>
    <w:rsid w:val="00D71ECC"/>
    <w:rsid w:val="00D73C81"/>
    <w:rsid w:val="00D77C45"/>
    <w:rsid w:val="00D82065"/>
    <w:rsid w:val="00D9023B"/>
    <w:rsid w:val="00D94741"/>
    <w:rsid w:val="00DA79FF"/>
    <w:rsid w:val="00DB0612"/>
    <w:rsid w:val="00DE0318"/>
    <w:rsid w:val="00DE24DE"/>
    <w:rsid w:val="00DF1D13"/>
    <w:rsid w:val="00DF74C1"/>
    <w:rsid w:val="00DF773E"/>
    <w:rsid w:val="00E018C0"/>
    <w:rsid w:val="00E03D44"/>
    <w:rsid w:val="00E1054B"/>
    <w:rsid w:val="00E16B84"/>
    <w:rsid w:val="00E217BA"/>
    <w:rsid w:val="00E21FDD"/>
    <w:rsid w:val="00E40B72"/>
    <w:rsid w:val="00E52649"/>
    <w:rsid w:val="00E53957"/>
    <w:rsid w:val="00E64511"/>
    <w:rsid w:val="00E73B20"/>
    <w:rsid w:val="00E8649C"/>
    <w:rsid w:val="00E90632"/>
    <w:rsid w:val="00E9517F"/>
    <w:rsid w:val="00EC0D32"/>
    <w:rsid w:val="00EC3860"/>
    <w:rsid w:val="00EC3BEA"/>
    <w:rsid w:val="00ED5E1E"/>
    <w:rsid w:val="00EF0CC5"/>
    <w:rsid w:val="00EF2C2B"/>
    <w:rsid w:val="00EF5BB4"/>
    <w:rsid w:val="00EF60FD"/>
    <w:rsid w:val="00EF7B83"/>
    <w:rsid w:val="00F05753"/>
    <w:rsid w:val="00F10C95"/>
    <w:rsid w:val="00F16A68"/>
    <w:rsid w:val="00F20947"/>
    <w:rsid w:val="00F25668"/>
    <w:rsid w:val="00F56169"/>
    <w:rsid w:val="00F62B1B"/>
    <w:rsid w:val="00F646D6"/>
    <w:rsid w:val="00F66E96"/>
    <w:rsid w:val="00F7391A"/>
    <w:rsid w:val="00F75776"/>
    <w:rsid w:val="00F76E19"/>
    <w:rsid w:val="00F8270F"/>
    <w:rsid w:val="00F853BC"/>
    <w:rsid w:val="00F9225F"/>
    <w:rsid w:val="00F94A3B"/>
    <w:rsid w:val="00FB089A"/>
    <w:rsid w:val="00FD7715"/>
    <w:rsid w:val="00FF1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C1B56"/>
    <w:pPr>
      <w:suppressAutoHyphens/>
      <w:spacing w:after="200" w:line="276" w:lineRule="auto"/>
    </w:pPr>
    <w:rPr>
      <w:rFonts w:ascii="Calibri" w:hAnsi="Calibri"/>
      <w:kern w:val="1"/>
      <w:lang w:eastAsia="ar-SA"/>
    </w:rPr>
  </w:style>
  <w:style w:type="paragraph" w:styleId="1">
    <w:name w:val="heading 1"/>
    <w:basedOn w:val="a"/>
    <w:next w:val="a0"/>
    <w:link w:val="11"/>
    <w:uiPriority w:val="99"/>
    <w:qFormat/>
    <w:rsid w:val="003C1B56"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hAnsi="Tahoma" w:cs="Tahoma"/>
      <w:color w:val="2E3432"/>
      <w:sz w:val="38"/>
      <w:szCs w:val="38"/>
    </w:rPr>
  </w:style>
  <w:style w:type="paragraph" w:styleId="2">
    <w:name w:val="heading 2"/>
    <w:basedOn w:val="a"/>
    <w:next w:val="a0"/>
    <w:link w:val="21"/>
    <w:uiPriority w:val="99"/>
    <w:qFormat/>
    <w:rsid w:val="003C1B56"/>
    <w:pPr>
      <w:tabs>
        <w:tab w:val="left" w:pos="0"/>
        <w:tab w:val="num" w:pos="576"/>
      </w:tabs>
      <w:spacing w:after="136" w:line="288" w:lineRule="atLeast"/>
      <w:ind w:left="576" w:hanging="576"/>
      <w:outlineLvl w:val="1"/>
    </w:pPr>
    <w:rPr>
      <w:rFonts w:ascii="Tahoma" w:hAnsi="Tahoma" w:cs="Tahoma"/>
      <w:sz w:val="34"/>
      <w:szCs w:val="34"/>
    </w:rPr>
  </w:style>
  <w:style w:type="paragraph" w:styleId="3">
    <w:name w:val="heading 3"/>
    <w:basedOn w:val="a"/>
    <w:next w:val="a0"/>
    <w:link w:val="31"/>
    <w:uiPriority w:val="99"/>
    <w:qFormat/>
    <w:rsid w:val="003C1B56"/>
    <w:pPr>
      <w:tabs>
        <w:tab w:val="left" w:pos="0"/>
        <w:tab w:val="num" w:pos="720"/>
      </w:tabs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</w:rPr>
  </w:style>
  <w:style w:type="paragraph" w:styleId="4">
    <w:name w:val="heading 4"/>
    <w:basedOn w:val="a"/>
    <w:next w:val="a0"/>
    <w:link w:val="41"/>
    <w:uiPriority w:val="99"/>
    <w:qFormat/>
    <w:rsid w:val="003C1B56"/>
    <w:pPr>
      <w:tabs>
        <w:tab w:val="left" w:pos="0"/>
        <w:tab w:val="num" w:pos="864"/>
      </w:tabs>
      <w:spacing w:before="280" w:after="280" w:line="288" w:lineRule="atLeast"/>
      <w:ind w:left="864" w:hanging="864"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0"/>
    <w:link w:val="51"/>
    <w:uiPriority w:val="99"/>
    <w:qFormat/>
    <w:rsid w:val="003C1B56"/>
    <w:pPr>
      <w:tabs>
        <w:tab w:val="left" w:pos="0"/>
        <w:tab w:val="num" w:pos="1008"/>
      </w:tabs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0"/>
    <w:link w:val="61"/>
    <w:uiPriority w:val="99"/>
    <w:qFormat/>
    <w:rsid w:val="003C1B56"/>
    <w:pPr>
      <w:tabs>
        <w:tab w:val="left" w:pos="0"/>
        <w:tab w:val="num" w:pos="1152"/>
      </w:tabs>
      <w:spacing w:before="280" w:after="280" w:line="288" w:lineRule="atLeast"/>
      <w:ind w:left="1152" w:hanging="1152"/>
      <w:outlineLvl w:val="5"/>
    </w:pPr>
    <w:rPr>
      <w:rFonts w:ascii="Tahoma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basedOn w:val="a1"/>
    <w:link w:val="1"/>
    <w:uiPriority w:val="99"/>
    <w:locked/>
    <w:rsid w:val="000500A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1">
    <w:name w:val="Заголовок 2 Знак1"/>
    <w:basedOn w:val="a1"/>
    <w:link w:val="2"/>
    <w:uiPriority w:val="99"/>
    <w:semiHidden/>
    <w:locked/>
    <w:rsid w:val="000500A6"/>
    <w:rPr>
      <w:rFonts w:ascii="Cambria" w:hAnsi="Cambria" w:cs="Times New Roman"/>
      <w:b/>
      <w:bCs/>
      <w:i/>
      <w:iCs/>
      <w:kern w:val="1"/>
      <w:sz w:val="28"/>
      <w:szCs w:val="28"/>
      <w:lang w:eastAsia="ar-SA" w:bidi="ar-SA"/>
    </w:rPr>
  </w:style>
  <w:style w:type="character" w:customStyle="1" w:styleId="31">
    <w:name w:val="Заголовок 3 Знак1"/>
    <w:basedOn w:val="a1"/>
    <w:link w:val="3"/>
    <w:uiPriority w:val="99"/>
    <w:semiHidden/>
    <w:locked/>
    <w:rsid w:val="000500A6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41">
    <w:name w:val="Заголовок 4 Знак1"/>
    <w:basedOn w:val="a1"/>
    <w:link w:val="4"/>
    <w:uiPriority w:val="99"/>
    <w:semiHidden/>
    <w:locked/>
    <w:rsid w:val="000500A6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51">
    <w:name w:val="Заголовок 5 Знак1"/>
    <w:basedOn w:val="a1"/>
    <w:link w:val="5"/>
    <w:uiPriority w:val="99"/>
    <w:semiHidden/>
    <w:locked/>
    <w:rsid w:val="000500A6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61">
    <w:name w:val="Заголовок 6 Знак1"/>
    <w:basedOn w:val="a1"/>
    <w:link w:val="6"/>
    <w:uiPriority w:val="99"/>
    <w:semiHidden/>
    <w:locked/>
    <w:rsid w:val="000500A6"/>
    <w:rPr>
      <w:rFonts w:ascii="Calibri" w:hAnsi="Calibri" w:cs="Times New Roman"/>
      <w:b/>
      <w:bCs/>
      <w:kern w:val="1"/>
      <w:lang w:eastAsia="ar-SA" w:bidi="ar-SA"/>
    </w:rPr>
  </w:style>
  <w:style w:type="character" w:customStyle="1" w:styleId="10">
    <w:name w:val="Основной шрифт абзаца1"/>
    <w:uiPriority w:val="99"/>
    <w:rsid w:val="003C1B56"/>
  </w:style>
  <w:style w:type="character" w:customStyle="1" w:styleId="WW8Num2z0">
    <w:name w:val="WW8Num2z0"/>
    <w:uiPriority w:val="99"/>
    <w:rsid w:val="003C1B56"/>
    <w:rPr>
      <w:rFonts w:ascii="Symbol" w:hAnsi="Symbol"/>
    </w:rPr>
  </w:style>
  <w:style w:type="character" w:customStyle="1" w:styleId="WW8Num3z0">
    <w:name w:val="WW8Num3z0"/>
    <w:uiPriority w:val="99"/>
    <w:rsid w:val="003C1B56"/>
  </w:style>
  <w:style w:type="character" w:customStyle="1" w:styleId="WW8Num6z0">
    <w:name w:val="WW8Num6z0"/>
    <w:uiPriority w:val="99"/>
    <w:rsid w:val="003C1B56"/>
    <w:rPr>
      <w:rFonts w:ascii="Symbol" w:hAnsi="Symbol"/>
    </w:rPr>
  </w:style>
  <w:style w:type="character" w:customStyle="1" w:styleId="WW8Num10z0">
    <w:name w:val="WW8Num10z0"/>
    <w:uiPriority w:val="99"/>
    <w:rsid w:val="003C1B56"/>
    <w:rPr>
      <w:rFonts w:ascii="Symbol" w:hAnsi="Symbol"/>
    </w:rPr>
  </w:style>
  <w:style w:type="character" w:customStyle="1" w:styleId="WW8Num11z0">
    <w:name w:val="WW8Num11z0"/>
    <w:uiPriority w:val="99"/>
    <w:rsid w:val="003C1B56"/>
    <w:rPr>
      <w:rFonts w:ascii="Symbol" w:hAnsi="Symbol"/>
    </w:rPr>
  </w:style>
  <w:style w:type="character" w:customStyle="1" w:styleId="WW8Num12z0">
    <w:name w:val="WW8Num12z0"/>
    <w:uiPriority w:val="99"/>
    <w:rsid w:val="003C1B56"/>
    <w:rPr>
      <w:rFonts w:ascii="Symbol" w:hAnsi="Symbol"/>
    </w:rPr>
  </w:style>
  <w:style w:type="character" w:customStyle="1" w:styleId="30">
    <w:name w:val="Основной шрифт абзаца3"/>
    <w:uiPriority w:val="99"/>
    <w:rsid w:val="003C1B56"/>
  </w:style>
  <w:style w:type="character" w:customStyle="1" w:styleId="WW8Num1z0">
    <w:name w:val="WW8Num1z0"/>
    <w:uiPriority w:val="99"/>
    <w:rsid w:val="003C1B56"/>
    <w:rPr>
      <w:rFonts w:ascii="Symbol" w:hAnsi="Symbol"/>
    </w:rPr>
  </w:style>
  <w:style w:type="character" w:customStyle="1" w:styleId="WW8Num6z1">
    <w:name w:val="WW8Num6z1"/>
    <w:uiPriority w:val="99"/>
    <w:rsid w:val="003C1B56"/>
    <w:rPr>
      <w:rFonts w:ascii="Courier New" w:hAnsi="Courier New"/>
    </w:rPr>
  </w:style>
  <w:style w:type="character" w:customStyle="1" w:styleId="WW8Num6z2">
    <w:name w:val="WW8Num6z2"/>
    <w:uiPriority w:val="99"/>
    <w:rsid w:val="003C1B56"/>
    <w:rPr>
      <w:rFonts w:ascii="Wingdings" w:hAnsi="Wingdings"/>
    </w:rPr>
  </w:style>
  <w:style w:type="character" w:customStyle="1" w:styleId="20">
    <w:name w:val="Основной шрифт абзаца2"/>
    <w:uiPriority w:val="99"/>
    <w:rsid w:val="003C1B56"/>
  </w:style>
  <w:style w:type="character" w:customStyle="1" w:styleId="12">
    <w:name w:val="Заголовок 1 Знак"/>
    <w:uiPriority w:val="99"/>
    <w:rsid w:val="003C1B56"/>
    <w:rPr>
      <w:rFonts w:ascii="Tahoma" w:hAnsi="Tahoma"/>
      <w:color w:val="2E3432"/>
      <w:kern w:val="1"/>
      <w:sz w:val="38"/>
    </w:rPr>
  </w:style>
  <w:style w:type="character" w:customStyle="1" w:styleId="22">
    <w:name w:val="Заголовок 2 Знак"/>
    <w:uiPriority w:val="99"/>
    <w:rsid w:val="003C1B56"/>
    <w:rPr>
      <w:rFonts w:ascii="Tahoma" w:hAnsi="Tahoma"/>
      <w:sz w:val="34"/>
    </w:rPr>
  </w:style>
  <w:style w:type="character" w:customStyle="1" w:styleId="32">
    <w:name w:val="Заголовок 3 Знак"/>
    <w:uiPriority w:val="99"/>
    <w:rsid w:val="003C1B56"/>
    <w:rPr>
      <w:rFonts w:ascii="Tahoma" w:hAnsi="Tahoma"/>
      <w:sz w:val="29"/>
    </w:rPr>
  </w:style>
  <w:style w:type="character" w:customStyle="1" w:styleId="40">
    <w:name w:val="Заголовок 4 Знак"/>
    <w:uiPriority w:val="99"/>
    <w:rsid w:val="003C1B56"/>
    <w:rPr>
      <w:rFonts w:ascii="Tahoma" w:hAnsi="Tahoma"/>
      <w:b/>
      <w:sz w:val="24"/>
    </w:rPr>
  </w:style>
  <w:style w:type="character" w:customStyle="1" w:styleId="50">
    <w:name w:val="Заголовок 5 Знак"/>
    <w:uiPriority w:val="99"/>
    <w:rsid w:val="003C1B56"/>
    <w:rPr>
      <w:rFonts w:ascii="Tahoma" w:hAnsi="Tahoma"/>
      <w:b/>
      <w:sz w:val="24"/>
    </w:rPr>
  </w:style>
  <w:style w:type="character" w:customStyle="1" w:styleId="60">
    <w:name w:val="Заголовок 6 Знак"/>
    <w:uiPriority w:val="99"/>
    <w:rsid w:val="003C1B56"/>
    <w:rPr>
      <w:rFonts w:ascii="Tahoma" w:hAnsi="Tahoma"/>
      <w:b/>
      <w:sz w:val="24"/>
    </w:rPr>
  </w:style>
  <w:style w:type="character" w:customStyle="1" w:styleId="HTML">
    <w:name w:val="Стандартный HTML Знак"/>
    <w:uiPriority w:val="99"/>
    <w:rsid w:val="003C1B56"/>
    <w:rPr>
      <w:rFonts w:ascii="Courier New" w:hAnsi="Courier New"/>
      <w:sz w:val="20"/>
    </w:rPr>
  </w:style>
  <w:style w:type="character" w:customStyle="1" w:styleId="a4">
    <w:name w:val="Гипертекстовая ссылка"/>
    <w:uiPriority w:val="99"/>
    <w:rsid w:val="003C1B56"/>
    <w:rPr>
      <w:b/>
      <w:color w:val="008000"/>
    </w:rPr>
  </w:style>
  <w:style w:type="character" w:styleId="a5">
    <w:name w:val="Hyperlink"/>
    <w:basedOn w:val="a1"/>
    <w:uiPriority w:val="99"/>
    <w:rsid w:val="003C1B56"/>
    <w:rPr>
      <w:rFonts w:cs="Times New Roman"/>
      <w:color w:val="0000FF"/>
      <w:u w:val="single"/>
    </w:rPr>
  </w:style>
  <w:style w:type="character" w:customStyle="1" w:styleId="a6">
    <w:name w:val="Основной текст Знак"/>
    <w:uiPriority w:val="99"/>
    <w:rsid w:val="003C1B56"/>
    <w:rPr>
      <w:sz w:val="22"/>
    </w:rPr>
  </w:style>
  <w:style w:type="character" w:customStyle="1" w:styleId="a7">
    <w:name w:val="Красная строка Знак"/>
    <w:uiPriority w:val="99"/>
    <w:rsid w:val="003C1B56"/>
    <w:rPr>
      <w:rFonts w:ascii="Times New Roman" w:hAnsi="Times New Roman"/>
      <w:sz w:val="24"/>
    </w:rPr>
  </w:style>
  <w:style w:type="character" w:customStyle="1" w:styleId="33">
    <w:name w:val="Основной текст с отступом 3 Знак"/>
    <w:uiPriority w:val="99"/>
    <w:rsid w:val="003C1B56"/>
    <w:rPr>
      <w:sz w:val="16"/>
    </w:rPr>
  </w:style>
  <w:style w:type="character" w:customStyle="1" w:styleId="WW-Absatz-Standardschriftart111111111">
    <w:name w:val="WW-Absatz-Standardschriftart111111111"/>
    <w:uiPriority w:val="99"/>
    <w:rsid w:val="003C1B56"/>
  </w:style>
  <w:style w:type="character" w:customStyle="1" w:styleId="apple-style-span">
    <w:name w:val="apple-style-span"/>
    <w:basedOn w:val="20"/>
    <w:uiPriority w:val="99"/>
    <w:rsid w:val="003C1B56"/>
    <w:rPr>
      <w:rFonts w:cs="Times New Roman"/>
    </w:rPr>
  </w:style>
  <w:style w:type="character" w:customStyle="1" w:styleId="S">
    <w:name w:val="S_Обычный Знак"/>
    <w:uiPriority w:val="99"/>
    <w:rsid w:val="003C1B56"/>
    <w:rPr>
      <w:sz w:val="24"/>
      <w:lang w:val="ru-RU" w:eastAsia="ar-SA" w:bidi="ar-SA"/>
    </w:rPr>
  </w:style>
  <w:style w:type="character" w:customStyle="1" w:styleId="23">
    <w:name w:val="Основной текст с отступом 2 Знак"/>
    <w:uiPriority w:val="99"/>
    <w:rsid w:val="003C1B56"/>
    <w:rPr>
      <w:sz w:val="24"/>
      <w:lang w:val="ru-RU" w:eastAsia="ar-SA" w:bidi="ar-SA"/>
    </w:rPr>
  </w:style>
  <w:style w:type="character" w:customStyle="1" w:styleId="a8">
    <w:name w:val="Символ сноски"/>
    <w:uiPriority w:val="99"/>
    <w:rsid w:val="003C1B56"/>
    <w:rPr>
      <w:vertAlign w:val="superscript"/>
    </w:rPr>
  </w:style>
  <w:style w:type="character" w:customStyle="1" w:styleId="a9">
    <w:name w:val="Текст сноски Знак"/>
    <w:uiPriority w:val="99"/>
    <w:rsid w:val="003C1B56"/>
    <w:rPr>
      <w:lang w:val="ru-RU" w:eastAsia="ar-SA" w:bidi="ar-SA"/>
    </w:rPr>
  </w:style>
  <w:style w:type="character" w:customStyle="1" w:styleId="13">
    <w:name w:val="Номер страницы1"/>
    <w:uiPriority w:val="99"/>
    <w:rsid w:val="003C1B56"/>
  </w:style>
  <w:style w:type="character" w:customStyle="1" w:styleId="aa">
    <w:name w:val="Нижний колонтитул Знак"/>
    <w:uiPriority w:val="99"/>
    <w:rsid w:val="003C1B56"/>
    <w:rPr>
      <w:sz w:val="24"/>
      <w:lang w:val="ru-RU" w:eastAsia="ar-SA" w:bidi="ar-SA"/>
    </w:rPr>
  </w:style>
  <w:style w:type="character" w:customStyle="1" w:styleId="ab">
    <w:name w:val="Верхний колонтитул Знак"/>
    <w:uiPriority w:val="99"/>
    <w:rsid w:val="003C1B56"/>
    <w:rPr>
      <w:sz w:val="24"/>
      <w:lang w:val="ru-RU" w:eastAsia="ar-SA" w:bidi="ar-SA"/>
    </w:rPr>
  </w:style>
  <w:style w:type="character" w:customStyle="1" w:styleId="ac">
    <w:name w:val="Текст выноски Знак"/>
    <w:uiPriority w:val="99"/>
    <w:rsid w:val="003C1B56"/>
    <w:rPr>
      <w:rFonts w:ascii="Tahoma" w:hAnsi="Tahoma"/>
      <w:sz w:val="16"/>
    </w:rPr>
  </w:style>
  <w:style w:type="character" w:customStyle="1" w:styleId="apple-converted-space">
    <w:name w:val="apple-converted-space"/>
    <w:basedOn w:val="20"/>
    <w:uiPriority w:val="99"/>
    <w:rsid w:val="003C1B56"/>
    <w:rPr>
      <w:rFonts w:cs="Times New Roman"/>
    </w:rPr>
  </w:style>
  <w:style w:type="character" w:customStyle="1" w:styleId="ad">
    <w:name w:val="Название Знак"/>
    <w:uiPriority w:val="99"/>
    <w:rsid w:val="003C1B56"/>
    <w:rPr>
      <w:rFonts w:ascii="Times New Roman" w:hAnsi="Times New Roman"/>
      <w:sz w:val="24"/>
    </w:rPr>
  </w:style>
  <w:style w:type="character" w:customStyle="1" w:styleId="110">
    <w:name w:val="Основной шрифт абзаца11"/>
    <w:uiPriority w:val="99"/>
    <w:rsid w:val="003C1B56"/>
  </w:style>
  <w:style w:type="character" w:styleId="ae">
    <w:name w:val="Strong"/>
    <w:basedOn w:val="a1"/>
    <w:uiPriority w:val="99"/>
    <w:qFormat/>
    <w:rsid w:val="003C1B56"/>
    <w:rPr>
      <w:rFonts w:cs="Times New Roman"/>
      <w:b/>
    </w:rPr>
  </w:style>
  <w:style w:type="character" w:customStyle="1" w:styleId="af">
    <w:name w:val="Маркеры списка"/>
    <w:uiPriority w:val="99"/>
    <w:rsid w:val="003C1B56"/>
    <w:rPr>
      <w:rFonts w:ascii="OpenSymbol" w:eastAsia="OpenSymbol" w:hAnsi="OpenSymbol"/>
    </w:rPr>
  </w:style>
  <w:style w:type="character" w:customStyle="1" w:styleId="ListLabel1">
    <w:name w:val="ListLabel 1"/>
    <w:uiPriority w:val="99"/>
    <w:rsid w:val="003C1B56"/>
  </w:style>
  <w:style w:type="character" w:customStyle="1" w:styleId="ListLabel2">
    <w:name w:val="ListLabel 2"/>
    <w:uiPriority w:val="99"/>
    <w:rsid w:val="003C1B56"/>
  </w:style>
  <w:style w:type="character" w:customStyle="1" w:styleId="ListLabel3">
    <w:name w:val="ListLabel 3"/>
    <w:uiPriority w:val="99"/>
    <w:rsid w:val="003C1B56"/>
  </w:style>
  <w:style w:type="character" w:customStyle="1" w:styleId="af0">
    <w:name w:val="Символ нумерации"/>
    <w:uiPriority w:val="99"/>
    <w:rsid w:val="003C1B56"/>
  </w:style>
  <w:style w:type="paragraph" w:customStyle="1" w:styleId="af1">
    <w:name w:val="Заголовок"/>
    <w:basedOn w:val="a"/>
    <w:next w:val="a0"/>
    <w:uiPriority w:val="99"/>
    <w:rsid w:val="003C1B5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14"/>
    <w:uiPriority w:val="99"/>
    <w:rsid w:val="003C1B56"/>
    <w:pPr>
      <w:spacing w:after="120"/>
    </w:pPr>
  </w:style>
  <w:style w:type="character" w:customStyle="1" w:styleId="14">
    <w:name w:val="Основной текст Знак1"/>
    <w:basedOn w:val="a1"/>
    <w:link w:val="a0"/>
    <w:uiPriority w:val="99"/>
    <w:semiHidden/>
    <w:locked/>
    <w:rsid w:val="000500A6"/>
    <w:rPr>
      <w:rFonts w:ascii="Calibri" w:hAnsi="Calibri" w:cs="Times New Roman"/>
      <w:kern w:val="1"/>
      <w:lang w:eastAsia="ar-SA" w:bidi="ar-SA"/>
    </w:rPr>
  </w:style>
  <w:style w:type="paragraph" w:styleId="af2">
    <w:name w:val="List"/>
    <w:basedOn w:val="a0"/>
    <w:uiPriority w:val="99"/>
    <w:rsid w:val="003C1B56"/>
    <w:rPr>
      <w:rFonts w:cs="Mangal"/>
    </w:rPr>
  </w:style>
  <w:style w:type="paragraph" w:customStyle="1" w:styleId="34">
    <w:name w:val="Название3"/>
    <w:basedOn w:val="a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5">
    <w:name w:val="Указатель3"/>
    <w:basedOn w:val="a"/>
    <w:uiPriority w:val="99"/>
    <w:rsid w:val="003C1B56"/>
    <w:pPr>
      <w:suppressLineNumbers/>
    </w:pPr>
    <w:rPr>
      <w:rFonts w:cs="Mangal"/>
    </w:rPr>
  </w:style>
  <w:style w:type="paragraph" w:customStyle="1" w:styleId="24">
    <w:name w:val="Название2"/>
    <w:basedOn w:val="a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uiPriority w:val="99"/>
    <w:rsid w:val="003C1B56"/>
    <w:pPr>
      <w:suppressLineNumbers/>
    </w:pPr>
    <w:rPr>
      <w:rFonts w:cs="Mangal"/>
    </w:rPr>
  </w:style>
  <w:style w:type="paragraph" w:customStyle="1" w:styleId="15">
    <w:name w:val="Название1"/>
    <w:basedOn w:val="a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uiPriority w:val="99"/>
    <w:rsid w:val="003C1B56"/>
    <w:pPr>
      <w:suppressLineNumbers/>
    </w:pPr>
    <w:rPr>
      <w:rFonts w:cs="Mangal"/>
    </w:rPr>
  </w:style>
  <w:style w:type="paragraph" w:customStyle="1" w:styleId="HTML1">
    <w:name w:val="Стандартный HTML1"/>
    <w:basedOn w:val="a"/>
    <w:uiPriority w:val="99"/>
    <w:rsid w:val="003C1B56"/>
    <w:pPr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af3">
    <w:name w:val="Знак Знак Знак Знак"/>
    <w:basedOn w:val="a"/>
    <w:uiPriority w:val="99"/>
    <w:rsid w:val="003C1B56"/>
    <w:pPr>
      <w:spacing w:after="0" w:line="100" w:lineRule="atLeast"/>
    </w:pPr>
    <w:rPr>
      <w:rFonts w:ascii="Verdana" w:hAnsi="Verdana" w:cs="Verdana"/>
      <w:sz w:val="20"/>
      <w:szCs w:val="20"/>
      <w:lang w:val="en-US"/>
    </w:rPr>
  </w:style>
  <w:style w:type="paragraph" w:customStyle="1" w:styleId="17">
    <w:name w:val="Обычный (веб)1"/>
    <w:basedOn w:val="a"/>
    <w:uiPriority w:val="99"/>
    <w:rsid w:val="003C1B56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18">
    <w:name w:val="Красная строка1"/>
    <w:basedOn w:val="a0"/>
    <w:uiPriority w:val="99"/>
    <w:rsid w:val="003C1B56"/>
    <w:pPr>
      <w:spacing w:after="0" w:line="100" w:lineRule="atLeast"/>
      <w:ind w:firstLine="210"/>
    </w:pPr>
    <w:rPr>
      <w:rFonts w:ascii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3C1B56"/>
    <w:pPr>
      <w:spacing w:after="120"/>
      <w:ind w:left="283"/>
    </w:pPr>
    <w:rPr>
      <w:sz w:val="16"/>
      <w:szCs w:val="16"/>
    </w:rPr>
  </w:style>
  <w:style w:type="paragraph" w:customStyle="1" w:styleId="af4">
    <w:name w:val="Знак Знак Знак Знак Знак Знак Знак"/>
    <w:basedOn w:val="a"/>
    <w:uiPriority w:val="99"/>
    <w:rsid w:val="003C1B5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uiPriority w:val="99"/>
    <w:rsid w:val="003C1B56"/>
    <w:pPr>
      <w:suppressLineNumbers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19">
    <w:name w:val="Абзац списка1"/>
    <w:basedOn w:val="a"/>
    <w:uiPriority w:val="99"/>
    <w:rsid w:val="003C1B56"/>
    <w:pPr>
      <w:spacing w:after="0"/>
      <w:ind w:left="720"/>
    </w:pPr>
  </w:style>
  <w:style w:type="paragraph" w:customStyle="1" w:styleId="1a">
    <w:name w:val="Без интервала1"/>
    <w:uiPriority w:val="99"/>
    <w:rsid w:val="003C1B56"/>
    <w:pPr>
      <w:widowControl w:val="0"/>
      <w:suppressAutoHyphens/>
    </w:pPr>
    <w:rPr>
      <w:rFonts w:ascii="Times New Roman CYR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3C1B56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C1B56"/>
    <w:pPr>
      <w:widowControl w:val="0"/>
      <w:suppressAutoHyphens/>
      <w:ind w:firstLine="720"/>
    </w:pPr>
    <w:rPr>
      <w:rFonts w:ascii="Arial" w:hAnsi="Arial"/>
      <w:kern w:val="1"/>
      <w:lang w:eastAsia="ar-SA"/>
    </w:rPr>
  </w:style>
  <w:style w:type="paragraph" w:customStyle="1" w:styleId="S0">
    <w:name w:val="S_Обычный"/>
    <w:basedOn w:val="a"/>
    <w:uiPriority w:val="99"/>
    <w:rsid w:val="003C1B56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3C1B56"/>
    <w:pPr>
      <w:spacing w:after="120" w:line="480" w:lineRule="auto"/>
      <w:ind w:left="283"/>
    </w:pPr>
    <w:rPr>
      <w:sz w:val="24"/>
      <w:szCs w:val="24"/>
    </w:rPr>
  </w:style>
  <w:style w:type="paragraph" w:customStyle="1" w:styleId="1b">
    <w:name w:val="Текст сноски1"/>
    <w:basedOn w:val="a"/>
    <w:uiPriority w:val="99"/>
    <w:rsid w:val="003C1B56"/>
    <w:pPr>
      <w:spacing w:after="0" w:line="100" w:lineRule="atLeast"/>
    </w:pPr>
    <w:rPr>
      <w:sz w:val="20"/>
      <w:szCs w:val="20"/>
    </w:rPr>
  </w:style>
  <w:style w:type="paragraph" w:styleId="af6">
    <w:name w:val="footer"/>
    <w:basedOn w:val="a"/>
    <w:link w:val="1c"/>
    <w:uiPriority w:val="99"/>
    <w:rsid w:val="003C1B56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1c">
    <w:name w:val="Нижний колонтитул Знак1"/>
    <w:basedOn w:val="a1"/>
    <w:link w:val="af6"/>
    <w:uiPriority w:val="99"/>
    <w:semiHidden/>
    <w:locked/>
    <w:rsid w:val="000500A6"/>
    <w:rPr>
      <w:rFonts w:ascii="Calibri" w:hAnsi="Calibri" w:cs="Times New Roman"/>
      <w:kern w:val="1"/>
      <w:lang w:eastAsia="ar-SA" w:bidi="ar-SA"/>
    </w:rPr>
  </w:style>
  <w:style w:type="paragraph" w:styleId="af7">
    <w:name w:val="header"/>
    <w:basedOn w:val="a"/>
    <w:link w:val="1d"/>
    <w:uiPriority w:val="99"/>
    <w:rsid w:val="003C1B56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1d">
    <w:name w:val="Верхний колонтитул Знак1"/>
    <w:basedOn w:val="a1"/>
    <w:link w:val="af7"/>
    <w:uiPriority w:val="99"/>
    <w:semiHidden/>
    <w:locked/>
    <w:rsid w:val="000500A6"/>
    <w:rPr>
      <w:rFonts w:ascii="Calibri" w:hAnsi="Calibri" w:cs="Times New Roman"/>
      <w:kern w:val="1"/>
      <w:lang w:eastAsia="ar-SA" w:bidi="ar-SA"/>
    </w:rPr>
  </w:style>
  <w:style w:type="paragraph" w:customStyle="1" w:styleId="26">
    <w:name w:val="Список_маркир.2"/>
    <w:basedOn w:val="a"/>
    <w:uiPriority w:val="99"/>
    <w:rsid w:val="003C1B56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1e">
    <w:name w:val="Текст выноски1"/>
    <w:basedOn w:val="a"/>
    <w:uiPriority w:val="99"/>
    <w:rsid w:val="003C1B5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8">
    <w:name w:val="Title"/>
    <w:basedOn w:val="a"/>
    <w:next w:val="af9"/>
    <w:link w:val="1f"/>
    <w:uiPriority w:val="99"/>
    <w:qFormat/>
    <w:rsid w:val="003C1B56"/>
    <w:pPr>
      <w:spacing w:after="0" w:line="100" w:lineRule="atLeast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1f">
    <w:name w:val="Название Знак1"/>
    <w:basedOn w:val="a1"/>
    <w:link w:val="af8"/>
    <w:uiPriority w:val="99"/>
    <w:locked/>
    <w:rsid w:val="000500A6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f9">
    <w:name w:val="Subtitle"/>
    <w:basedOn w:val="af1"/>
    <w:next w:val="a0"/>
    <w:link w:val="afa"/>
    <w:uiPriority w:val="99"/>
    <w:qFormat/>
    <w:rsid w:val="003C1B56"/>
    <w:pPr>
      <w:jc w:val="center"/>
    </w:pPr>
    <w:rPr>
      <w:i/>
      <w:iCs/>
    </w:rPr>
  </w:style>
  <w:style w:type="character" w:customStyle="1" w:styleId="afa">
    <w:name w:val="Подзаголовок Знак"/>
    <w:basedOn w:val="a1"/>
    <w:link w:val="af9"/>
    <w:uiPriority w:val="99"/>
    <w:locked/>
    <w:rsid w:val="000500A6"/>
    <w:rPr>
      <w:rFonts w:ascii="Cambria" w:hAnsi="Cambria" w:cs="Times New Roman"/>
      <w:kern w:val="1"/>
      <w:sz w:val="24"/>
      <w:szCs w:val="24"/>
      <w:lang w:eastAsia="ar-SA" w:bidi="ar-SA"/>
    </w:rPr>
  </w:style>
  <w:style w:type="paragraph" w:customStyle="1" w:styleId="Left">
    <w:name w:val="Left"/>
    <w:uiPriority w:val="99"/>
    <w:rsid w:val="003C1B56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afb">
    <w:name w:val="Заголовок таблицы"/>
    <w:basedOn w:val="af5"/>
    <w:uiPriority w:val="99"/>
    <w:rsid w:val="003C1B56"/>
    <w:pPr>
      <w:jc w:val="center"/>
    </w:pPr>
    <w:rPr>
      <w:b/>
      <w:bCs/>
    </w:rPr>
  </w:style>
  <w:style w:type="paragraph" w:styleId="afc">
    <w:name w:val="Balloon Text"/>
    <w:basedOn w:val="a"/>
    <w:link w:val="1f0"/>
    <w:uiPriority w:val="99"/>
    <w:rsid w:val="001469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f0">
    <w:name w:val="Текст выноски Знак1"/>
    <w:basedOn w:val="a1"/>
    <w:link w:val="afc"/>
    <w:uiPriority w:val="99"/>
    <w:locked/>
    <w:rsid w:val="0014695D"/>
    <w:rPr>
      <w:rFonts w:ascii="Tahoma" w:hAnsi="Tahoma" w:cs="Times New Roman"/>
      <w:kern w:val="1"/>
      <w:sz w:val="16"/>
      <w:lang w:eastAsia="ar-SA" w:bidi="ar-SA"/>
    </w:rPr>
  </w:style>
  <w:style w:type="paragraph" w:styleId="afd">
    <w:name w:val="No Spacing"/>
    <w:uiPriority w:val="99"/>
    <w:qFormat/>
    <w:rsid w:val="003C571D"/>
    <w:pPr>
      <w:suppressAutoHyphens/>
    </w:pPr>
    <w:rPr>
      <w:rFonts w:ascii="Calibri" w:hAnsi="Calibri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uiPriority w:val="99"/>
    <w:rsid w:val="00893AE1"/>
    <w:pPr>
      <w:tabs>
        <w:tab w:val="clear" w:pos="0"/>
        <w:tab w:val="clear" w:pos="576"/>
      </w:tabs>
      <w:suppressAutoHyphens w:val="0"/>
      <w:spacing w:after="120" w:line="240" w:lineRule="auto"/>
      <w:ind w:left="709" w:firstLine="0"/>
      <w:jc w:val="center"/>
    </w:pPr>
    <w:rPr>
      <w:rFonts w:ascii="Times New Roman" w:hAnsi="Times New Roman" w:cs="Times New Roman"/>
      <w:b/>
      <w:kern w:val="0"/>
      <w:sz w:val="28"/>
      <w:szCs w:val="24"/>
    </w:rPr>
  </w:style>
  <w:style w:type="character" w:customStyle="1" w:styleId="S20">
    <w:name w:val="S_Заголовок 2 Знак Знак"/>
    <w:link w:val="S2"/>
    <w:uiPriority w:val="99"/>
    <w:locked/>
    <w:rsid w:val="00893AE1"/>
    <w:rPr>
      <w:b/>
      <w:sz w:val="24"/>
      <w:lang w:eastAsia="ar-SA" w:bidi="ar-SA"/>
    </w:rPr>
  </w:style>
  <w:style w:type="paragraph" w:customStyle="1" w:styleId="afe">
    <w:name w:val="основной текст"/>
    <w:basedOn w:val="a"/>
    <w:uiPriority w:val="99"/>
    <w:rsid w:val="00750207"/>
    <w:pPr>
      <w:suppressAutoHyphens w:val="0"/>
      <w:spacing w:after="120" w:line="240" w:lineRule="auto"/>
      <w:ind w:firstLine="851"/>
      <w:jc w:val="both"/>
    </w:pPr>
    <w:rPr>
      <w:rFonts w:ascii="Arial" w:hAnsi="Arial"/>
      <w:kern w:val="0"/>
      <w:sz w:val="28"/>
      <w:szCs w:val="20"/>
      <w:lang w:eastAsia="ru-RU"/>
    </w:rPr>
  </w:style>
  <w:style w:type="paragraph" w:customStyle="1" w:styleId="Default">
    <w:name w:val="Default"/>
    <w:uiPriority w:val="99"/>
    <w:rsid w:val="0075020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">
    <w:name w:val="Normal (Web)"/>
    <w:aliases w:val="Обычный (Web)1"/>
    <w:basedOn w:val="a"/>
    <w:uiPriority w:val="99"/>
    <w:rsid w:val="00A4577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A4577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F5CFC"/>
    <w:rPr>
      <w:rFonts w:ascii="Arial" w:hAnsi="Arial"/>
      <w:kern w:val="1"/>
      <w:sz w:val="22"/>
      <w:lang w:eastAsia="ar-SA" w:bidi="ar-SA"/>
    </w:rPr>
  </w:style>
  <w:style w:type="paragraph" w:customStyle="1" w:styleId="1f1">
    <w:name w:val="Знак Знак Знак Знак Знак1 Знак"/>
    <w:basedOn w:val="a"/>
    <w:uiPriority w:val="99"/>
    <w:rsid w:val="00F16A68"/>
    <w:pPr>
      <w:suppressAutoHyphens w:val="0"/>
      <w:spacing w:after="160" w:line="240" w:lineRule="exact"/>
    </w:pPr>
    <w:rPr>
      <w:rFonts w:ascii="Verdana" w:hAnsi="Verdana"/>
      <w:kern w:val="0"/>
      <w:sz w:val="24"/>
      <w:szCs w:val="24"/>
      <w:lang w:val="en-US" w:eastAsia="en-US"/>
    </w:rPr>
  </w:style>
  <w:style w:type="table" w:styleId="aff0">
    <w:name w:val="Table Grid"/>
    <w:aliases w:val="Table Grid Report"/>
    <w:basedOn w:val="a2"/>
    <w:uiPriority w:val="99"/>
    <w:rsid w:val="00F16A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"/>
    <w:basedOn w:val="a"/>
    <w:autoRedefine/>
    <w:uiPriority w:val="99"/>
    <w:rsid w:val="009C7D9D"/>
    <w:pPr>
      <w:tabs>
        <w:tab w:val="left" w:pos="2160"/>
      </w:tabs>
      <w:suppressAutoHyphens w:val="0"/>
      <w:spacing w:before="120" w:after="0" w:line="240" w:lineRule="exact"/>
      <w:jc w:val="both"/>
    </w:pPr>
    <w:rPr>
      <w:rFonts w:ascii="Times New Roman" w:hAnsi="Times New Roman"/>
      <w:noProof/>
      <w:kern w:val="0"/>
      <w:sz w:val="24"/>
      <w:szCs w:val="24"/>
      <w:lang w:val="en-US" w:eastAsia="ru-RU"/>
    </w:rPr>
  </w:style>
  <w:style w:type="paragraph" w:styleId="aff2">
    <w:name w:val="Body Text Indent"/>
    <w:basedOn w:val="a"/>
    <w:link w:val="aff3"/>
    <w:uiPriority w:val="99"/>
    <w:rsid w:val="005D6A71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locked/>
    <w:rsid w:val="005D6A71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aff4">
    <w:name w:val="List Paragraph"/>
    <w:basedOn w:val="a"/>
    <w:uiPriority w:val="99"/>
    <w:qFormat/>
    <w:rsid w:val="005D6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C1B56"/>
    <w:pPr>
      <w:suppressAutoHyphens/>
      <w:spacing w:after="200" w:line="276" w:lineRule="auto"/>
    </w:pPr>
    <w:rPr>
      <w:rFonts w:ascii="Calibri" w:hAnsi="Calibri"/>
      <w:kern w:val="1"/>
      <w:lang w:eastAsia="ar-SA"/>
    </w:rPr>
  </w:style>
  <w:style w:type="paragraph" w:styleId="1">
    <w:name w:val="heading 1"/>
    <w:basedOn w:val="a"/>
    <w:next w:val="a0"/>
    <w:link w:val="11"/>
    <w:uiPriority w:val="99"/>
    <w:qFormat/>
    <w:rsid w:val="003C1B56"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hAnsi="Tahoma" w:cs="Tahoma"/>
      <w:color w:val="2E3432"/>
      <w:sz w:val="38"/>
      <w:szCs w:val="38"/>
    </w:rPr>
  </w:style>
  <w:style w:type="paragraph" w:styleId="2">
    <w:name w:val="heading 2"/>
    <w:basedOn w:val="a"/>
    <w:next w:val="a0"/>
    <w:link w:val="21"/>
    <w:uiPriority w:val="99"/>
    <w:qFormat/>
    <w:rsid w:val="003C1B56"/>
    <w:pPr>
      <w:tabs>
        <w:tab w:val="left" w:pos="0"/>
        <w:tab w:val="num" w:pos="576"/>
      </w:tabs>
      <w:spacing w:after="136" w:line="288" w:lineRule="atLeast"/>
      <w:ind w:left="576" w:hanging="576"/>
      <w:outlineLvl w:val="1"/>
    </w:pPr>
    <w:rPr>
      <w:rFonts w:ascii="Tahoma" w:hAnsi="Tahoma" w:cs="Tahoma"/>
      <w:sz w:val="34"/>
      <w:szCs w:val="34"/>
    </w:rPr>
  </w:style>
  <w:style w:type="paragraph" w:styleId="3">
    <w:name w:val="heading 3"/>
    <w:basedOn w:val="a"/>
    <w:next w:val="a0"/>
    <w:link w:val="31"/>
    <w:uiPriority w:val="99"/>
    <w:qFormat/>
    <w:rsid w:val="003C1B56"/>
    <w:pPr>
      <w:tabs>
        <w:tab w:val="left" w:pos="0"/>
        <w:tab w:val="num" w:pos="720"/>
      </w:tabs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</w:rPr>
  </w:style>
  <w:style w:type="paragraph" w:styleId="4">
    <w:name w:val="heading 4"/>
    <w:basedOn w:val="a"/>
    <w:next w:val="a0"/>
    <w:link w:val="41"/>
    <w:uiPriority w:val="99"/>
    <w:qFormat/>
    <w:rsid w:val="003C1B56"/>
    <w:pPr>
      <w:tabs>
        <w:tab w:val="left" w:pos="0"/>
        <w:tab w:val="num" w:pos="864"/>
      </w:tabs>
      <w:spacing w:before="280" w:after="280" w:line="288" w:lineRule="atLeast"/>
      <w:ind w:left="864" w:hanging="864"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0"/>
    <w:link w:val="51"/>
    <w:uiPriority w:val="99"/>
    <w:qFormat/>
    <w:rsid w:val="003C1B56"/>
    <w:pPr>
      <w:tabs>
        <w:tab w:val="left" w:pos="0"/>
        <w:tab w:val="num" w:pos="1008"/>
      </w:tabs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0"/>
    <w:link w:val="61"/>
    <w:uiPriority w:val="99"/>
    <w:qFormat/>
    <w:rsid w:val="003C1B56"/>
    <w:pPr>
      <w:tabs>
        <w:tab w:val="left" w:pos="0"/>
        <w:tab w:val="num" w:pos="1152"/>
      </w:tabs>
      <w:spacing w:before="280" w:after="280" w:line="288" w:lineRule="atLeast"/>
      <w:ind w:left="1152" w:hanging="1152"/>
      <w:outlineLvl w:val="5"/>
    </w:pPr>
    <w:rPr>
      <w:rFonts w:ascii="Tahoma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basedOn w:val="a1"/>
    <w:link w:val="1"/>
    <w:uiPriority w:val="99"/>
    <w:locked/>
    <w:rsid w:val="000500A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1">
    <w:name w:val="Заголовок 2 Знак1"/>
    <w:basedOn w:val="a1"/>
    <w:link w:val="2"/>
    <w:uiPriority w:val="99"/>
    <w:semiHidden/>
    <w:locked/>
    <w:rsid w:val="000500A6"/>
    <w:rPr>
      <w:rFonts w:ascii="Cambria" w:hAnsi="Cambria" w:cs="Times New Roman"/>
      <w:b/>
      <w:bCs/>
      <w:i/>
      <w:iCs/>
      <w:kern w:val="1"/>
      <w:sz w:val="28"/>
      <w:szCs w:val="28"/>
      <w:lang w:eastAsia="ar-SA" w:bidi="ar-SA"/>
    </w:rPr>
  </w:style>
  <w:style w:type="character" w:customStyle="1" w:styleId="31">
    <w:name w:val="Заголовок 3 Знак1"/>
    <w:basedOn w:val="a1"/>
    <w:link w:val="3"/>
    <w:uiPriority w:val="99"/>
    <w:semiHidden/>
    <w:locked/>
    <w:rsid w:val="000500A6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41">
    <w:name w:val="Заголовок 4 Знак1"/>
    <w:basedOn w:val="a1"/>
    <w:link w:val="4"/>
    <w:uiPriority w:val="99"/>
    <w:semiHidden/>
    <w:locked/>
    <w:rsid w:val="000500A6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51">
    <w:name w:val="Заголовок 5 Знак1"/>
    <w:basedOn w:val="a1"/>
    <w:link w:val="5"/>
    <w:uiPriority w:val="99"/>
    <w:semiHidden/>
    <w:locked/>
    <w:rsid w:val="000500A6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61">
    <w:name w:val="Заголовок 6 Знак1"/>
    <w:basedOn w:val="a1"/>
    <w:link w:val="6"/>
    <w:uiPriority w:val="99"/>
    <w:semiHidden/>
    <w:locked/>
    <w:rsid w:val="000500A6"/>
    <w:rPr>
      <w:rFonts w:ascii="Calibri" w:hAnsi="Calibri" w:cs="Times New Roman"/>
      <w:b/>
      <w:bCs/>
      <w:kern w:val="1"/>
      <w:lang w:eastAsia="ar-SA" w:bidi="ar-SA"/>
    </w:rPr>
  </w:style>
  <w:style w:type="character" w:customStyle="1" w:styleId="10">
    <w:name w:val="Основной шрифт абзаца1"/>
    <w:uiPriority w:val="99"/>
    <w:rsid w:val="003C1B56"/>
  </w:style>
  <w:style w:type="character" w:customStyle="1" w:styleId="WW8Num2z0">
    <w:name w:val="WW8Num2z0"/>
    <w:uiPriority w:val="99"/>
    <w:rsid w:val="003C1B56"/>
    <w:rPr>
      <w:rFonts w:ascii="Symbol" w:hAnsi="Symbol"/>
    </w:rPr>
  </w:style>
  <w:style w:type="character" w:customStyle="1" w:styleId="WW8Num3z0">
    <w:name w:val="WW8Num3z0"/>
    <w:uiPriority w:val="99"/>
    <w:rsid w:val="003C1B56"/>
  </w:style>
  <w:style w:type="character" w:customStyle="1" w:styleId="WW8Num6z0">
    <w:name w:val="WW8Num6z0"/>
    <w:uiPriority w:val="99"/>
    <w:rsid w:val="003C1B56"/>
    <w:rPr>
      <w:rFonts w:ascii="Symbol" w:hAnsi="Symbol"/>
    </w:rPr>
  </w:style>
  <w:style w:type="character" w:customStyle="1" w:styleId="WW8Num10z0">
    <w:name w:val="WW8Num10z0"/>
    <w:uiPriority w:val="99"/>
    <w:rsid w:val="003C1B56"/>
    <w:rPr>
      <w:rFonts w:ascii="Symbol" w:hAnsi="Symbol"/>
    </w:rPr>
  </w:style>
  <w:style w:type="character" w:customStyle="1" w:styleId="WW8Num11z0">
    <w:name w:val="WW8Num11z0"/>
    <w:uiPriority w:val="99"/>
    <w:rsid w:val="003C1B56"/>
    <w:rPr>
      <w:rFonts w:ascii="Symbol" w:hAnsi="Symbol"/>
    </w:rPr>
  </w:style>
  <w:style w:type="character" w:customStyle="1" w:styleId="WW8Num12z0">
    <w:name w:val="WW8Num12z0"/>
    <w:uiPriority w:val="99"/>
    <w:rsid w:val="003C1B56"/>
    <w:rPr>
      <w:rFonts w:ascii="Symbol" w:hAnsi="Symbol"/>
    </w:rPr>
  </w:style>
  <w:style w:type="character" w:customStyle="1" w:styleId="30">
    <w:name w:val="Основной шрифт абзаца3"/>
    <w:uiPriority w:val="99"/>
    <w:rsid w:val="003C1B56"/>
  </w:style>
  <w:style w:type="character" w:customStyle="1" w:styleId="WW8Num1z0">
    <w:name w:val="WW8Num1z0"/>
    <w:uiPriority w:val="99"/>
    <w:rsid w:val="003C1B56"/>
    <w:rPr>
      <w:rFonts w:ascii="Symbol" w:hAnsi="Symbol"/>
    </w:rPr>
  </w:style>
  <w:style w:type="character" w:customStyle="1" w:styleId="WW8Num6z1">
    <w:name w:val="WW8Num6z1"/>
    <w:uiPriority w:val="99"/>
    <w:rsid w:val="003C1B56"/>
    <w:rPr>
      <w:rFonts w:ascii="Courier New" w:hAnsi="Courier New"/>
    </w:rPr>
  </w:style>
  <w:style w:type="character" w:customStyle="1" w:styleId="WW8Num6z2">
    <w:name w:val="WW8Num6z2"/>
    <w:uiPriority w:val="99"/>
    <w:rsid w:val="003C1B56"/>
    <w:rPr>
      <w:rFonts w:ascii="Wingdings" w:hAnsi="Wingdings"/>
    </w:rPr>
  </w:style>
  <w:style w:type="character" w:customStyle="1" w:styleId="20">
    <w:name w:val="Основной шрифт абзаца2"/>
    <w:uiPriority w:val="99"/>
    <w:rsid w:val="003C1B56"/>
  </w:style>
  <w:style w:type="character" w:customStyle="1" w:styleId="12">
    <w:name w:val="Заголовок 1 Знак"/>
    <w:uiPriority w:val="99"/>
    <w:rsid w:val="003C1B56"/>
    <w:rPr>
      <w:rFonts w:ascii="Tahoma" w:hAnsi="Tahoma"/>
      <w:color w:val="2E3432"/>
      <w:kern w:val="1"/>
      <w:sz w:val="38"/>
    </w:rPr>
  </w:style>
  <w:style w:type="character" w:customStyle="1" w:styleId="22">
    <w:name w:val="Заголовок 2 Знак"/>
    <w:uiPriority w:val="99"/>
    <w:rsid w:val="003C1B56"/>
    <w:rPr>
      <w:rFonts w:ascii="Tahoma" w:hAnsi="Tahoma"/>
      <w:sz w:val="34"/>
    </w:rPr>
  </w:style>
  <w:style w:type="character" w:customStyle="1" w:styleId="32">
    <w:name w:val="Заголовок 3 Знак"/>
    <w:uiPriority w:val="99"/>
    <w:rsid w:val="003C1B56"/>
    <w:rPr>
      <w:rFonts w:ascii="Tahoma" w:hAnsi="Tahoma"/>
      <w:sz w:val="29"/>
    </w:rPr>
  </w:style>
  <w:style w:type="character" w:customStyle="1" w:styleId="40">
    <w:name w:val="Заголовок 4 Знак"/>
    <w:uiPriority w:val="99"/>
    <w:rsid w:val="003C1B56"/>
    <w:rPr>
      <w:rFonts w:ascii="Tahoma" w:hAnsi="Tahoma"/>
      <w:b/>
      <w:sz w:val="24"/>
    </w:rPr>
  </w:style>
  <w:style w:type="character" w:customStyle="1" w:styleId="50">
    <w:name w:val="Заголовок 5 Знак"/>
    <w:uiPriority w:val="99"/>
    <w:rsid w:val="003C1B56"/>
    <w:rPr>
      <w:rFonts w:ascii="Tahoma" w:hAnsi="Tahoma"/>
      <w:b/>
      <w:sz w:val="24"/>
    </w:rPr>
  </w:style>
  <w:style w:type="character" w:customStyle="1" w:styleId="60">
    <w:name w:val="Заголовок 6 Знак"/>
    <w:uiPriority w:val="99"/>
    <w:rsid w:val="003C1B56"/>
    <w:rPr>
      <w:rFonts w:ascii="Tahoma" w:hAnsi="Tahoma"/>
      <w:b/>
      <w:sz w:val="24"/>
    </w:rPr>
  </w:style>
  <w:style w:type="character" w:customStyle="1" w:styleId="HTML">
    <w:name w:val="Стандартный HTML Знак"/>
    <w:uiPriority w:val="99"/>
    <w:rsid w:val="003C1B56"/>
    <w:rPr>
      <w:rFonts w:ascii="Courier New" w:hAnsi="Courier New"/>
      <w:sz w:val="20"/>
    </w:rPr>
  </w:style>
  <w:style w:type="character" w:customStyle="1" w:styleId="a4">
    <w:name w:val="Гипертекстовая ссылка"/>
    <w:uiPriority w:val="99"/>
    <w:rsid w:val="003C1B56"/>
    <w:rPr>
      <w:b/>
      <w:color w:val="008000"/>
    </w:rPr>
  </w:style>
  <w:style w:type="character" w:styleId="a5">
    <w:name w:val="Hyperlink"/>
    <w:basedOn w:val="a1"/>
    <w:uiPriority w:val="99"/>
    <w:rsid w:val="003C1B56"/>
    <w:rPr>
      <w:rFonts w:cs="Times New Roman"/>
      <w:color w:val="0000FF"/>
      <w:u w:val="single"/>
    </w:rPr>
  </w:style>
  <w:style w:type="character" w:customStyle="1" w:styleId="a6">
    <w:name w:val="Основной текст Знак"/>
    <w:uiPriority w:val="99"/>
    <w:rsid w:val="003C1B56"/>
    <w:rPr>
      <w:sz w:val="22"/>
    </w:rPr>
  </w:style>
  <w:style w:type="character" w:customStyle="1" w:styleId="a7">
    <w:name w:val="Красная строка Знак"/>
    <w:uiPriority w:val="99"/>
    <w:rsid w:val="003C1B56"/>
    <w:rPr>
      <w:rFonts w:ascii="Times New Roman" w:hAnsi="Times New Roman"/>
      <w:sz w:val="24"/>
    </w:rPr>
  </w:style>
  <w:style w:type="character" w:customStyle="1" w:styleId="33">
    <w:name w:val="Основной текст с отступом 3 Знак"/>
    <w:uiPriority w:val="99"/>
    <w:rsid w:val="003C1B56"/>
    <w:rPr>
      <w:sz w:val="16"/>
    </w:rPr>
  </w:style>
  <w:style w:type="character" w:customStyle="1" w:styleId="WW-Absatz-Standardschriftart111111111">
    <w:name w:val="WW-Absatz-Standardschriftart111111111"/>
    <w:uiPriority w:val="99"/>
    <w:rsid w:val="003C1B56"/>
  </w:style>
  <w:style w:type="character" w:customStyle="1" w:styleId="apple-style-span">
    <w:name w:val="apple-style-span"/>
    <w:basedOn w:val="20"/>
    <w:uiPriority w:val="99"/>
    <w:rsid w:val="003C1B56"/>
    <w:rPr>
      <w:rFonts w:cs="Times New Roman"/>
    </w:rPr>
  </w:style>
  <w:style w:type="character" w:customStyle="1" w:styleId="S">
    <w:name w:val="S_Обычный Знак"/>
    <w:uiPriority w:val="99"/>
    <w:rsid w:val="003C1B56"/>
    <w:rPr>
      <w:sz w:val="24"/>
      <w:lang w:val="ru-RU" w:eastAsia="ar-SA" w:bidi="ar-SA"/>
    </w:rPr>
  </w:style>
  <w:style w:type="character" w:customStyle="1" w:styleId="23">
    <w:name w:val="Основной текст с отступом 2 Знак"/>
    <w:uiPriority w:val="99"/>
    <w:rsid w:val="003C1B56"/>
    <w:rPr>
      <w:sz w:val="24"/>
      <w:lang w:val="ru-RU" w:eastAsia="ar-SA" w:bidi="ar-SA"/>
    </w:rPr>
  </w:style>
  <w:style w:type="character" w:customStyle="1" w:styleId="a8">
    <w:name w:val="Символ сноски"/>
    <w:uiPriority w:val="99"/>
    <w:rsid w:val="003C1B56"/>
    <w:rPr>
      <w:vertAlign w:val="superscript"/>
    </w:rPr>
  </w:style>
  <w:style w:type="character" w:customStyle="1" w:styleId="a9">
    <w:name w:val="Текст сноски Знак"/>
    <w:uiPriority w:val="99"/>
    <w:rsid w:val="003C1B56"/>
    <w:rPr>
      <w:lang w:val="ru-RU" w:eastAsia="ar-SA" w:bidi="ar-SA"/>
    </w:rPr>
  </w:style>
  <w:style w:type="character" w:customStyle="1" w:styleId="13">
    <w:name w:val="Номер страницы1"/>
    <w:uiPriority w:val="99"/>
    <w:rsid w:val="003C1B56"/>
  </w:style>
  <w:style w:type="character" w:customStyle="1" w:styleId="aa">
    <w:name w:val="Нижний колонтитул Знак"/>
    <w:uiPriority w:val="99"/>
    <w:rsid w:val="003C1B56"/>
    <w:rPr>
      <w:sz w:val="24"/>
      <w:lang w:val="ru-RU" w:eastAsia="ar-SA" w:bidi="ar-SA"/>
    </w:rPr>
  </w:style>
  <w:style w:type="character" w:customStyle="1" w:styleId="ab">
    <w:name w:val="Верхний колонтитул Знак"/>
    <w:uiPriority w:val="99"/>
    <w:rsid w:val="003C1B56"/>
    <w:rPr>
      <w:sz w:val="24"/>
      <w:lang w:val="ru-RU" w:eastAsia="ar-SA" w:bidi="ar-SA"/>
    </w:rPr>
  </w:style>
  <w:style w:type="character" w:customStyle="1" w:styleId="ac">
    <w:name w:val="Текст выноски Знак"/>
    <w:uiPriority w:val="99"/>
    <w:rsid w:val="003C1B56"/>
    <w:rPr>
      <w:rFonts w:ascii="Tahoma" w:hAnsi="Tahoma"/>
      <w:sz w:val="16"/>
    </w:rPr>
  </w:style>
  <w:style w:type="character" w:customStyle="1" w:styleId="apple-converted-space">
    <w:name w:val="apple-converted-space"/>
    <w:basedOn w:val="20"/>
    <w:uiPriority w:val="99"/>
    <w:rsid w:val="003C1B56"/>
    <w:rPr>
      <w:rFonts w:cs="Times New Roman"/>
    </w:rPr>
  </w:style>
  <w:style w:type="character" w:customStyle="1" w:styleId="ad">
    <w:name w:val="Название Знак"/>
    <w:uiPriority w:val="99"/>
    <w:rsid w:val="003C1B56"/>
    <w:rPr>
      <w:rFonts w:ascii="Times New Roman" w:hAnsi="Times New Roman"/>
      <w:sz w:val="24"/>
    </w:rPr>
  </w:style>
  <w:style w:type="character" w:customStyle="1" w:styleId="110">
    <w:name w:val="Основной шрифт абзаца11"/>
    <w:uiPriority w:val="99"/>
    <w:rsid w:val="003C1B56"/>
  </w:style>
  <w:style w:type="character" w:styleId="ae">
    <w:name w:val="Strong"/>
    <w:basedOn w:val="a1"/>
    <w:uiPriority w:val="99"/>
    <w:qFormat/>
    <w:rsid w:val="003C1B56"/>
    <w:rPr>
      <w:rFonts w:cs="Times New Roman"/>
      <w:b/>
    </w:rPr>
  </w:style>
  <w:style w:type="character" w:customStyle="1" w:styleId="af">
    <w:name w:val="Маркеры списка"/>
    <w:uiPriority w:val="99"/>
    <w:rsid w:val="003C1B56"/>
    <w:rPr>
      <w:rFonts w:ascii="OpenSymbol" w:eastAsia="OpenSymbol" w:hAnsi="OpenSymbol"/>
    </w:rPr>
  </w:style>
  <w:style w:type="character" w:customStyle="1" w:styleId="ListLabel1">
    <w:name w:val="ListLabel 1"/>
    <w:uiPriority w:val="99"/>
    <w:rsid w:val="003C1B56"/>
  </w:style>
  <w:style w:type="character" w:customStyle="1" w:styleId="ListLabel2">
    <w:name w:val="ListLabel 2"/>
    <w:uiPriority w:val="99"/>
    <w:rsid w:val="003C1B56"/>
  </w:style>
  <w:style w:type="character" w:customStyle="1" w:styleId="ListLabel3">
    <w:name w:val="ListLabel 3"/>
    <w:uiPriority w:val="99"/>
    <w:rsid w:val="003C1B56"/>
  </w:style>
  <w:style w:type="character" w:customStyle="1" w:styleId="af0">
    <w:name w:val="Символ нумерации"/>
    <w:uiPriority w:val="99"/>
    <w:rsid w:val="003C1B56"/>
  </w:style>
  <w:style w:type="paragraph" w:customStyle="1" w:styleId="af1">
    <w:name w:val="Заголовок"/>
    <w:basedOn w:val="a"/>
    <w:next w:val="a0"/>
    <w:uiPriority w:val="99"/>
    <w:rsid w:val="003C1B5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14"/>
    <w:uiPriority w:val="99"/>
    <w:rsid w:val="003C1B56"/>
    <w:pPr>
      <w:spacing w:after="120"/>
    </w:pPr>
  </w:style>
  <w:style w:type="character" w:customStyle="1" w:styleId="14">
    <w:name w:val="Основной текст Знак1"/>
    <w:basedOn w:val="a1"/>
    <w:link w:val="a0"/>
    <w:uiPriority w:val="99"/>
    <w:semiHidden/>
    <w:locked/>
    <w:rsid w:val="000500A6"/>
    <w:rPr>
      <w:rFonts w:ascii="Calibri" w:hAnsi="Calibri" w:cs="Times New Roman"/>
      <w:kern w:val="1"/>
      <w:lang w:eastAsia="ar-SA" w:bidi="ar-SA"/>
    </w:rPr>
  </w:style>
  <w:style w:type="paragraph" w:styleId="af2">
    <w:name w:val="List"/>
    <w:basedOn w:val="a0"/>
    <w:uiPriority w:val="99"/>
    <w:rsid w:val="003C1B56"/>
    <w:rPr>
      <w:rFonts w:cs="Mangal"/>
    </w:rPr>
  </w:style>
  <w:style w:type="paragraph" w:customStyle="1" w:styleId="34">
    <w:name w:val="Название3"/>
    <w:basedOn w:val="a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5">
    <w:name w:val="Указатель3"/>
    <w:basedOn w:val="a"/>
    <w:uiPriority w:val="99"/>
    <w:rsid w:val="003C1B56"/>
    <w:pPr>
      <w:suppressLineNumbers/>
    </w:pPr>
    <w:rPr>
      <w:rFonts w:cs="Mangal"/>
    </w:rPr>
  </w:style>
  <w:style w:type="paragraph" w:customStyle="1" w:styleId="24">
    <w:name w:val="Название2"/>
    <w:basedOn w:val="a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uiPriority w:val="99"/>
    <w:rsid w:val="003C1B56"/>
    <w:pPr>
      <w:suppressLineNumbers/>
    </w:pPr>
    <w:rPr>
      <w:rFonts w:cs="Mangal"/>
    </w:rPr>
  </w:style>
  <w:style w:type="paragraph" w:customStyle="1" w:styleId="15">
    <w:name w:val="Название1"/>
    <w:basedOn w:val="a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uiPriority w:val="99"/>
    <w:rsid w:val="003C1B56"/>
    <w:pPr>
      <w:suppressLineNumbers/>
    </w:pPr>
    <w:rPr>
      <w:rFonts w:cs="Mangal"/>
    </w:rPr>
  </w:style>
  <w:style w:type="paragraph" w:customStyle="1" w:styleId="HTML1">
    <w:name w:val="Стандартный HTML1"/>
    <w:basedOn w:val="a"/>
    <w:uiPriority w:val="99"/>
    <w:rsid w:val="003C1B56"/>
    <w:pPr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af3">
    <w:name w:val="Знак Знак Знак Знак"/>
    <w:basedOn w:val="a"/>
    <w:uiPriority w:val="99"/>
    <w:rsid w:val="003C1B56"/>
    <w:pPr>
      <w:spacing w:after="0" w:line="100" w:lineRule="atLeast"/>
    </w:pPr>
    <w:rPr>
      <w:rFonts w:ascii="Verdana" w:hAnsi="Verdana" w:cs="Verdana"/>
      <w:sz w:val="20"/>
      <w:szCs w:val="20"/>
      <w:lang w:val="en-US"/>
    </w:rPr>
  </w:style>
  <w:style w:type="paragraph" w:customStyle="1" w:styleId="17">
    <w:name w:val="Обычный (веб)1"/>
    <w:basedOn w:val="a"/>
    <w:uiPriority w:val="99"/>
    <w:rsid w:val="003C1B56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18">
    <w:name w:val="Красная строка1"/>
    <w:basedOn w:val="a0"/>
    <w:uiPriority w:val="99"/>
    <w:rsid w:val="003C1B56"/>
    <w:pPr>
      <w:spacing w:after="0" w:line="100" w:lineRule="atLeast"/>
      <w:ind w:firstLine="210"/>
    </w:pPr>
    <w:rPr>
      <w:rFonts w:ascii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3C1B56"/>
    <w:pPr>
      <w:spacing w:after="120"/>
      <w:ind w:left="283"/>
    </w:pPr>
    <w:rPr>
      <w:sz w:val="16"/>
      <w:szCs w:val="16"/>
    </w:rPr>
  </w:style>
  <w:style w:type="paragraph" w:customStyle="1" w:styleId="af4">
    <w:name w:val="Знак Знак Знак Знак Знак Знак Знак"/>
    <w:basedOn w:val="a"/>
    <w:uiPriority w:val="99"/>
    <w:rsid w:val="003C1B5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uiPriority w:val="99"/>
    <w:rsid w:val="003C1B56"/>
    <w:pPr>
      <w:suppressLineNumbers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19">
    <w:name w:val="Абзац списка1"/>
    <w:basedOn w:val="a"/>
    <w:uiPriority w:val="99"/>
    <w:rsid w:val="003C1B56"/>
    <w:pPr>
      <w:spacing w:after="0"/>
      <w:ind w:left="720"/>
    </w:pPr>
  </w:style>
  <w:style w:type="paragraph" w:customStyle="1" w:styleId="1a">
    <w:name w:val="Без интервала1"/>
    <w:uiPriority w:val="99"/>
    <w:rsid w:val="003C1B56"/>
    <w:pPr>
      <w:widowControl w:val="0"/>
      <w:suppressAutoHyphens/>
    </w:pPr>
    <w:rPr>
      <w:rFonts w:ascii="Times New Roman CYR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3C1B56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C1B56"/>
    <w:pPr>
      <w:widowControl w:val="0"/>
      <w:suppressAutoHyphens/>
      <w:ind w:firstLine="720"/>
    </w:pPr>
    <w:rPr>
      <w:rFonts w:ascii="Arial" w:hAnsi="Arial"/>
      <w:kern w:val="1"/>
      <w:lang w:eastAsia="ar-SA"/>
    </w:rPr>
  </w:style>
  <w:style w:type="paragraph" w:customStyle="1" w:styleId="S0">
    <w:name w:val="S_Обычный"/>
    <w:basedOn w:val="a"/>
    <w:uiPriority w:val="99"/>
    <w:rsid w:val="003C1B56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3C1B56"/>
    <w:pPr>
      <w:spacing w:after="120" w:line="480" w:lineRule="auto"/>
      <w:ind w:left="283"/>
    </w:pPr>
    <w:rPr>
      <w:sz w:val="24"/>
      <w:szCs w:val="24"/>
    </w:rPr>
  </w:style>
  <w:style w:type="paragraph" w:customStyle="1" w:styleId="1b">
    <w:name w:val="Текст сноски1"/>
    <w:basedOn w:val="a"/>
    <w:uiPriority w:val="99"/>
    <w:rsid w:val="003C1B56"/>
    <w:pPr>
      <w:spacing w:after="0" w:line="100" w:lineRule="atLeast"/>
    </w:pPr>
    <w:rPr>
      <w:sz w:val="20"/>
      <w:szCs w:val="20"/>
    </w:rPr>
  </w:style>
  <w:style w:type="paragraph" w:styleId="af6">
    <w:name w:val="footer"/>
    <w:basedOn w:val="a"/>
    <w:link w:val="1c"/>
    <w:uiPriority w:val="99"/>
    <w:rsid w:val="003C1B56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1c">
    <w:name w:val="Нижний колонтитул Знак1"/>
    <w:basedOn w:val="a1"/>
    <w:link w:val="af6"/>
    <w:uiPriority w:val="99"/>
    <w:semiHidden/>
    <w:locked/>
    <w:rsid w:val="000500A6"/>
    <w:rPr>
      <w:rFonts w:ascii="Calibri" w:hAnsi="Calibri" w:cs="Times New Roman"/>
      <w:kern w:val="1"/>
      <w:lang w:eastAsia="ar-SA" w:bidi="ar-SA"/>
    </w:rPr>
  </w:style>
  <w:style w:type="paragraph" w:styleId="af7">
    <w:name w:val="header"/>
    <w:basedOn w:val="a"/>
    <w:link w:val="1d"/>
    <w:uiPriority w:val="99"/>
    <w:rsid w:val="003C1B56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1d">
    <w:name w:val="Верхний колонтитул Знак1"/>
    <w:basedOn w:val="a1"/>
    <w:link w:val="af7"/>
    <w:uiPriority w:val="99"/>
    <w:semiHidden/>
    <w:locked/>
    <w:rsid w:val="000500A6"/>
    <w:rPr>
      <w:rFonts w:ascii="Calibri" w:hAnsi="Calibri" w:cs="Times New Roman"/>
      <w:kern w:val="1"/>
      <w:lang w:eastAsia="ar-SA" w:bidi="ar-SA"/>
    </w:rPr>
  </w:style>
  <w:style w:type="paragraph" w:customStyle="1" w:styleId="26">
    <w:name w:val="Список_маркир.2"/>
    <w:basedOn w:val="a"/>
    <w:uiPriority w:val="99"/>
    <w:rsid w:val="003C1B56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1e">
    <w:name w:val="Текст выноски1"/>
    <w:basedOn w:val="a"/>
    <w:uiPriority w:val="99"/>
    <w:rsid w:val="003C1B5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8">
    <w:name w:val="Title"/>
    <w:basedOn w:val="a"/>
    <w:next w:val="af9"/>
    <w:link w:val="1f"/>
    <w:uiPriority w:val="99"/>
    <w:qFormat/>
    <w:rsid w:val="003C1B56"/>
    <w:pPr>
      <w:spacing w:after="0" w:line="100" w:lineRule="atLeast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1f">
    <w:name w:val="Название Знак1"/>
    <w:basedOn w:val="a1"/>
    <w:link w:val="af8"/>
    <w:uiPriority w:val="99"/>
    <w:locked/>
    <w:rsid w:val="000500A6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f9">
    <w:name w:val="Subtitle"/>
    <w:basedOn w:val="af1"/>
    <w:next w:val="a0"/>
    <w:link w:val="afa"/>
    <w:uiPriority w:val="99"/>
    <w:qFormat/>
    <w:rsid w:val="003C1B56"/>
    <w:pPr>
      <w:jc w:val="center"/>
    </w:pPr>
    <w:rPr>
      <w:i/>
      <w:iCs/>
    </w:rPr>
  </w:style>
  <w:style w:type="character" w:customStyle="1" w:styleId="afa">
    <w:name w:val="Подзаголовок Знак"/>
    <w:basedOn w:val="a1"/>
    <w:link w:val="af9"/>
    <w:uiPriority w:val="99"/>
    <w:locked/>
    <w:rsid w:val="000500A6"/>
    <w:rPr>
      <w:rFonts w:ascii="Cambria" w:hAnsi="Cambria" w:cs="Times New Roman"/>
      <w:kern w:val="1"/>
      <w:sz w:val="24"/>
      <w:szCs w:val="24"/>
      <w:lang w:eastAsia="ar-SA" w:bidi="ar-SA"/>
    </w:rPr>
  </w:style>
  <w:style w:type="paragraph" w:customStyle="1" w:styleId="Left">
    <w:name w:val="Left"/>
    <w:uiPriority w:val="99"/>
    <w:rsid w:val="003C1B56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afb">
    <w:name w:val="Заголовок таблицы"/>
    <w:basedOn w:val="af5"/>
    <w:uiPriority w:val="99"/>
    <w:rsid w:val="003C1B56"/>
    <w:pPr>
      <w:jc w:val="center"/>
    </w:pPr>
    <w:rPr>
      <w:b/>
      <w:bCs/>
    </w:rPr>
  </w:style>
  <w:style w:type="paragraph" w:styleId="afc">
    <w:name w:val="Balloon Text"/>
    <w:basedOn w:val="a"/>
    <w:link w:val="1f0"/>
    <w:uiPriority w:val="99"/>
    <w:rsid w:val="001469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f0">
    <w:name w:val="Текст выноски Знак1"/>
    <w:basedOn w:val="a1"/>
    <w:link w:val="afc"/>
    <w:uiPriority w:val="99"/>
    <w:locked/>
    <w:rsid w:val="0014695D"/>
    <w:rPr>
      <w:rFonts w:ascii="Tahoma" w:hAnsi="Tahoma" w:cs="Times New Roman"/>
      <w:kern w:val="1"/>
      <w:sz w:val="16"/>
      <w:lang w:eastAsia="ar-SA" w:bidi="ar-SA"/>
    </w:rPr>
  </w:style>
  <w:style w:type="paragraph" w:styleId="afd">
    <w:name w:val="No Spacing"/>
    <w:uiPriority w:val="99"/>
    <w:qFormat/>
    <w:rsid w:val="003C571D"/>
    <w:pPr>
      <w:suppressAutoHyphens/>
    </w:pPr>
    <w:rPr>
      <w:rFonts w:ascii="Calibri" w:hAnsi="Calibri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uiPriority w:val="99"/>
    <w:rsid w:val="00893AE1"/>
    <w:pPr>
      <w:tabs>
        <w:tab w:val="clear" w:pos="0"/>
        <w:tab w:val="clear" w:pos="576"/>
      </w:tabs>
      <w:suppressAutoHyphens w:val="0"/>
      <w:spacing w:after="120" w:line="240" w:lineRule="auto"/>
      <w:ind w:left="709" w:firstLine="0"/>
      <w:jc w:val="center"/>
    </w:pPr>
    <w:rPr>
      <w:rFonts w:ascii="Times New Roman" w:hAnsi="Times New Roman" w:cs="Times New Roman"/>
      <w:b/>
      <w:kern w:val="0"/>
      <w:sz w:val="28"/>
      <w:szCs w:val="24"/>
    </w:rPr>
  </w:style>
  <w:style w:type="character" w:customStyle="1" w:styleId="S20">
    <w:name w:val="S_Заголовок 2 Знак Знак"/>
    <w:link w:val="S2"/>
    <w:uiPriority w:val="99"/>
    <w:locked/>
    <w:rsid w:val="00893AE1"/>
    <w:rPr>
      <w:b/>
      <w:sz w:val="24"/>
      <w:lang w:eastAsia="ar-SA" w:bidi="ar-SA"/>
    </w:rPr>
  </w:style>
  <w:style w:type="paragraph" w:customStyle="1" w:styleId="afe">
    <w:name w:val="основной текст"/>
    <w:basedOn w:val="a"/>
    <w:uiPriority w:val="99"/>
    <w:rsid w:val="00750207"/>
    <w:pPr>
      <w:suppressAutoHyphens w:val="0"/>
      <w:spacing w:after="120" w:line="240" w:lineRule="auto"/>
      <w:ind w:firstLine="851"/>
      <w:jc w:val="both"/>
    </w:pPr>
    <w:rPr>
      <w:rFonts w:ascii="Arial" w:hAnsi="Arial"/>
      <w:kern w:val="0"/>
      <w:sz w:val="28"/>
      <w:szCs w:val="20"/>
      <w:lang w:eastAsia="ru-RU"/>
    </w:rPr>
  </w:style>
  <w:style w:type="paragraph" w:customStyle="1" w:styleId="Default">
    <w:name w:val="Default"/>
    <w:uiPriority w:val="99"/>
    <w:rsid w:val="0075020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">
    <w:name w:val="Normal (Web)"/>
    <w:aliases w:val="Обычный (Web)1"/>
    <w:basedOn w:val="a"/>
    <w:uiPriority w:val="99"/>
    <w:rsid w:val="00A4577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A4577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F5CFC"/>
    <w:rPr>
      <w:rFonts w:ascii="Arial" w:hAnsi="Arial"/>
      <w:kern w:val="1"/>
      <w:sz w:val="22"/>
      <w:lang w:eastAsia="ar-SA" w:bidi="ar-SA"/>
    </w:rPr>
  </w:style>
  <w:style w:type="paragraph" w:customStyle="1" w:styleId="1f1">
    <w:name w:val="Знак Знак Знак Знак Знак1 Знак"/>
    <w:basedOn w:val="a"/>
    <w:uiPriority w:val="99"/>
    <w:rsid w:val="00F16A68"/>
    <w:pPr>
      <w:suppressAutoHyphens w:val="0"/>
      <w:spacing w:after="160" w:line="240" w:lineRule="exact"/>
    </w:pPr>
    <w:rPr>
      <w:rFonts w:ascii="Verdana" w:hAnsi="Verdana"/>
      <w:kern w:val="0"/>
      <w:sz w:val="24"/>
      <w:szCs w:val="24"/>
      <w:lang w:val="en-US" w:eastAsia="en-US"/>
    </w:rPr>
  </w:style>
  <w:style w:type="table" w:styleId="aff0">
    <w:name w:val="Table Grid"/>
    <w:aliases w:val="Table Grid Report"/>
    <w:basedOn w:val="a2"/>
    <w:uiPriority w:val="99"/>
    <w:rsid w:val="00F16A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"/>
    <w:basedOn w:val="a"/>
    <w:autoRedefine/>
    <w:uiPriority w:val="99"/>
    <w:rsid w:val="009C7D9D"/>
    <w:pPr>
      <w:tabs>
        <w:tab w:val="left" w:pos="2160"/>
      </w:tabs>
      <w:suppressAutoHyphens w:val="0"/>
      <w:spacing w:before="120" w:after="0" w:line="240" w:lineRule="exact"/>
      <w:jc w:val="both"/>
    </w:pPr>
    <w:rPr>
      <w:rFonts w:ascii="Times New Roman" w:hAnsi="Times New Roman"/>
      <w:noProof/>
      <w:kern w:val="0"/>
      <w:sz w:val="24"/>
      <w:szCs w:val="24"/>
      <w:lang w:val="en-US" w:eastAsia="ru-RU"/>
    </w:rPr>
  </w:style>
  <w:style w:type="paragraph" w:styleId="aff2">
    <w:name w:val="Body Text Indent"/>
    <w:basedOn w:val="a"/>
    <w:link w:val="aff3"/>
    <w:uiPriority w:val="99"/>
    <w:rsid w:val="005D6A71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locked/>
    <w:rsid w:val="005D6A71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aff4">
    <w:name w:val="List Paragraph"/>
    <w:basedOn w:val="a"/>
    <w:uiPriority w:val="99"/>
    <w:qFormat/>
    <w:rsid w:val="005D6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7397</Words>
  <Characters>42165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коммунальной инфраструктуры  Некрасовского сельского поселения</vt:lpstr>
    </vt:vector>
  </TitlesOfParts>
  <Company>ф</Company>
  <LinksUpToDate>false</LinksUpToDate>
  <CharactersWithSpaces>49464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creator>Кузнецова</dc:creator>
  <cp:lastModifiedBy>Десяткова Татьяна</cp:lastModifiedBy>
  <cp:revision>3</cp:revision>
  <cp:lastPrinted>2019-03-06T07:16:00Z</cp:lastPrinted>
  <dcterms:created xsi:type="dcterms:W3CDTF">2019-05-28T02:55:00Z</dcterms:created>
  <dcterms:modified xsi:type="dcterms:W3CDTF">2019-05-28T03:12:00Z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3.55749704829945E-302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