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A3" w:rsidRDefault="00D906A3" w:rsidP="008F2519">
      <w:pPr>
        <w:spacing w:line="360" w:lineRule="auto"/>
        <w:jc w:val="center"/>
        <w:outlineLvl w:val="0"/>
        <w:rPr>
          <w:b/>
        </w:rPr>
      </w:pPr>
    </w:p>
    <w:p w:rsidR="002D4C19" w:rsidRDefault="00C140F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F1CEC">
        <w:rPr>
          <w:b/>
          <w:sz w:val="32"/>
          <w:szCs w:val="32"/>
        </w:rPr>
        <w:t xml:space="preserve">АДМИНИСТРАЦИЯ </w:t>
      </w:r>
      <w:r w:rsidR="001F1CEC">
        <w:rPr>
          <w:b/>
          <w:sz w:val="32"/>
          <w:szCs w:val="32"/>
        </w:rPr>
        <w:t>ВЫСОКОЯРСКОГО</w:t>
      </w:r>
      <w:r w:rsidRPr="001F1CEC">
        <w:rPr>
          <w:b/>
          <w:sz w:val="32"/>
          <w:szCs w:val="32"/>
        </w:rPr>
        <w:t xml:space="preserve"> ПОСЕЛЕНИЯ</w:t>
      </w:r>
    </w:p>
    <w:p w:rsidR="001F1CEC" w:rsidRDefault="001F1CE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1F1CEC" w:rsidRDefault="001F1CE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1F1CEC" w:rsidRPr="001F1CEC" w:rsidRDefault="001F1CE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C140FC" w:rsidRPr="001F1CEC" w:rsidRDefault="00C140FC" w:rsidP="008F251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F1CEC">
        <w:rPr>
          <w:b/>
          <w:sz w:val="32"/>
          <w:szCs w:val="32"/>
        </w:rPr>
        <w:t>ПОСТАНОВЛЕНИЕ</w:t>
      </w:r>
    </w:p>
    <w:p w:rsidR="00B67900" w:rsidRDefault="00B67900" w:rsidP="008F2519">
      <w:pPr>
        <w:spacing w:line="360" w:lineRule="auto"/>
        <w:jc w:val="center"/>
        <w:outlineLvl w:val="0"/>
        <w:rPr>
          <w:b/>
        </w:rPr>
      </w:pPr>
    </w:p>
    <w:p w:rsidR="00CB42D4" w:rsidRPr="00536FD9" w:rsidRDefault="001F1CEC" w:rsidP="00B67900">
      <w:p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1</w:t>
      </w:r>
      <w:r w:rsidR="00365695">
        <w:rPr>
          <w:sz w:val="28"/>
          <w:szCs w:val="28"/>
        </w:rPr>
        <w:t>3.</w:t>
      </w:r>
      <w:r w:rsidRPr="00536FD9">
        <w:rPr>
          <w:sz w:val="28"/>
          <w:szCs w:val="28"/>
        </w:rPr>
        <w:t>09.201</w:t>
      </w:r>
      <w:r w:rsidR="00365695">
        <w:rPr>
          <w:sz w:val="28"/>
          <w:szCs w:val="28"/>
        </w:rPr>
        <w:t>9</w:t>
      </w:r>
      <w:r w:rsidR="00B67900" w:rsidRPr="00536FD9">
        <w:rPr>
          <w:sz w:val="28"/>
          <w:szCs w:val="28"/>
        </w:rPr>
        <w:t xml:space="preserve">г                                </w:t>
      </w:r>
      <w:r w:rsidR="00CB42D4" w:rsidRPr="00536FD9">
        <w:rPr>
          <w:sz w:val="28"/>
          <w:szCs w:val="28"/>
        </w:rPr>
        <w:t xml:space="preserve">с. </w:t>
      </w:r>
      <w:r w:rsidRPr="00536FD9">
        <w:rPr>
          <w:sz w:val="28"/>
          <w:szCs w:val="28"/>
        </w:rPr>
        <w:t>Высокий Яр</w:t>
      </w:r>
      <w:r w:rsidR="00B67900" w:rsidRPr="00536FD9">
        <w:rPr>
          <w:sz w:val="28"/>
          <w:szCs w:val="28"/>
        </w:rPr>
        <w:t xml:space="preserve">                         </w:t>
      </w:r>
      <w:r w:rsidRPr="00536FD9">
        <w:rPr>
          <w:sz w:val="28"/>
          <w:szCs w:val="28"/>
        </w:rPr>
        <w:t xml:space="preserve">                  </w:t>
      </w:r>
      <w:r w:rsidR="00B67900" w:rsidRPr="00536FD9">
        <w:rPr>
          <w:sz w:val="28"/>
          <w:szCs w:val="28"/>
        </w:rPr>
        <w:t xml:space="preserve">   № </w:t>
      </w:r>
      <w:r w:rsidR="00365695">
        <w:rPr>
          <w:sz w:val="28"/>
          <w:szCs w:val="28"/>
        </w:rPr>
        <w:t>95</w:t>
      </w:r>
    </w:p>
    <w:p w:rsidR="00536FD9" w:rsidRDefault="00C140FC" w:rsidP="00C140FC">
      <w:p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Об основных направлениях</w:t>
      </w:r>
      <w:r w:rsidR="00536FD9">
        <w:rPr>
          <w:sz w:val="28"/>
          <w:szCs w:val="28"/>
        </w:rPr>
        <w:t xml:space="preserve"> </w:t>
      </w:r>
      <w:r w:rsidRPr="00536FD9">
        <w:rPr>
          <w:sz w:val="28"/>
          <w:szCs w:val="28"/>
        </w:rPr>
        <w:t xml:space="preserve">бюджетной </w:t>
      </w:r>
    </w:p>
    <w:p w:rsidR="00C140FC" w:rsidRPr="00536FD9" w:rsidRDefault="00C140FC" w:rsidP="00C140FC">
      <w:p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и налоговой политики</w:t>
      </w:r>
    </w:p>
    <w:p w:rsidR="00C140FC" w:rsidRPr="00536FD9" w:rsidRDefault="00C140FC" w:rsidP="00C140FC">
      <w:p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МО «</w:t>
      </w:r>
      <w:r w:rsidR="001F1CEC" w:rsidRPr="00536FD9">
        <w:rPr>
          <w:sz w:val="28"/>
          <w:szCs w:val="28"/>
        </w:rPr>
        <w:t>Высокоярское</w:t>
      </w:r>
      <w:r w:rsidRPr="00536FD9">
        <w:rPr>
          <w:sz w:val="28"/>
          <w:szCs w:val="28"/>
        </w:rPr>
        <w:t xml:space="preserve"> сельское поселение»</w:t>
      </w:r>
    </w:p>
    <w:p w:rsidR="00C140FC" w:rsidRDefault="00365695" w:rsidP="00536FD9">
      <w:pPr>
        <w:spacing w:line="36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на 2020</w:t>
      </w:r>
      <w:r w:rsidR="001F1CEC" w:rsidRPr="00536FD9">
        <w:rPr>
          <w:sz w:val="28"/>
          <w:szCs w:val="28"/>
        </w:rPr>
        <w:t xml:space="preserve"> год</w:t>
      </w:r>
    </w:p>
    <w:p w:rsidR="00CB42D4" w:rsidRPr="00536FD9" w:rsidRDefault="00CB42D4" w:rsidP="00536FD9">
      <w:pPr>
        <w:spacing w:line="360" w:lineRule="auto"/>
        <w:jc w:val="both"/>
        <w:outlineLvl w:val="0"/>
        <w:rPr>
          <w:sz w:val="28"/>
          <w:szCs w:val="28"/>
        </w:rPr>
      </w:pPr>
      <w:r w:rsidRPr="00536FD9">
        <w:rPr>
          <w:b/>
          <w:sz w:val="28"/>
          <w:szCs w:val="28"/>
        </w:rPr>
        <w:t xml:space="preserve">                 </w:t>
      </w:r>
      <w:r w:rsidRPr="00536FD9">
        <w:rPr>
          <w:sz w:val="28"/>
          <w:szCs w:val="28"/>
        </w:rPr>
        <w:t>В соответствии со статьей 184</w:t>
      </w:r>
      <w:r w:rsidRPr="00536FD9">
        <w:rPr>
          <w:sz w:val="28"/>
          <w:szCs w:val="28"/>
          <w:vertAlign w:val="superscript"/>
        </w:rPr>
        <w:t xml:space="preserve">2 </w:t>
      </w:r>
      <w:r w:rsidRPr="00536FD9">
        <w:rPr>
          <w:sz w:val="28"/>
          <w:szCs w:val="28"/>
        </w:rPr>
        <w:t>Бюджетного кодекса Российской Федерации, статьей 1</w:t>
      </w:r>
      <w:r w:rsidR="00753269" w:rsidRPr="00536FD9">
        <w:rPr>
          <w:sz w:val="28"/>
          <w:szCs w:val="28"/>
        </w:rPr>
        <w:t>5</w:t>
      </w:r>
      <w:r w:rsidRPr="00536FD9">
        <w:rPr>
          <w:sz w:val="28"/>
          <w:szCs w:val="28"/>
        </w:rPr>
        <w:t xml:space="preserve"> Положения </w:t>
      </w:r>
      <w:r w:rsidR="00753269" w:rsidRPr="00536FD9">
        <w:rPr>
          <w:sz w:val="28"/>
          <w:szCs w:val="28"/>
        </w:rPr>
        <w:t>о</w:t>
      </w:r>
      <w:r w:rsidRPr="00536FD9">
        <w:rPr>
          <w:sz w:val="28"/>
          <w:szCs w:val="28"/>
        </w:rPr>
        <w:t xml:space="preserve"> бюджетном процессе в </w:t>
      </w:r>
      <w:r w:rsidR="00753269" w:rsidRPr="00536FD9">
        <w:rPr>
          <w:sz w:val="28"/>
          <w:szCs w:val="28"/>
        </w:rPr>
        <w:t xml:space="preserve"> Высокоярском</w:t>
      </w:r>
      <w:r w:rsidRPr="00536FD9">
        <w:rPr>
          <w:sz w:val="28"/>
          <w:szCs w:val="28"/>
        </w:rPr>
        <w:t xml:space="preserve"> сельском поселении, </w:t>
      </w:r>
      <w:r w:rsidR="008E3B69" w:rsidRPr="00536FD9">
        <w:rPr>
          <w:sz w:val="28"/>
          <w:szCs w:val="28"/>
        </w:rPr>
        <w:t xml:space="preserve">утвержденного решением Совета </w:t>
      </w:r>
      <w:r w:rsidR="00753269" w:rsidRPr="00536FD9">
        <w:rPr>
          <w:sz w:val="28"/>
          <w:szCs w:val="28"/>
        </w:rPr>
        <w:t>Высокоярского сел</w:t>
      </w:r>
      <w:r w:rsidR="00753269" w:rsidRPr="00536FD9">
        <w:rPr>
          <w:sz w:val="28"/>
          <w:szCs w:val="28"/>
        </w:rPr>
        <w:t>ь</w:t>
      </w:r>
      <w:r w:rsidR="00753269" w:rsidRPr="00536FD9">
        <w:rPr>
          <w:sz w:val="28"/>
          <w:szCs w:val="28"/>
        </w:rPr>
        <w:t>ского поселения  №43</w:t>
      </w:r>
      <w:r w:rsidR="008E3B69" w:rsidRPr="00536FD9">
        <w:rPr>
          <w:sz w:val="28"/>
          <w:szCs w:val="28"/>
        </w:rPr>
        <w:t xml:space="preserve"> от 2</w:t>
      </w:r>
      <w:r w:rsidR="00753269" w:rsidRPr="00536FD9">
        <w:rPr>
          <w:sz w:val="28"/>
          <w:szCs w:val="28"/>
        </w:rPr>
        <w:t xml:space="preserve">7.12.2011 </w:t>
      </w:r>
      <w:r w:rsidR="008E3B69" w:rsidRPr="00536FD9">
        <w:rPr>
          <w:sz w:val="28"/>
          <w:szCs w:val="28"/>
        </w:rPr>
        <w:t xml:space="preserve">года «Об утверждении Положения о бюджетном процессе в </w:t>
      </w:r>
      <w:r w:rsidR="00753269" w:rsidRPr="00536FD9">
        <w:rPr>
          <w:sz w:val="28"/>
          <w:szCs w:val="28"/>
        </w:rPr>
        <w:t>Высокоярском сельском поселении</w:t>
      </w:r>
      <w:r w:rsidR="008E3B69" w:rsidRPr="00536FD9">
        <w:rPr>
          <w:sz w:val="28"/>
          <w:szCs w:val="28"/>
        </w:rPr>
        <w:t>»</w:t>
      </w:r>
    </w:p>
    <w:p w:rsidR="008E3B69" w:rsidRPr="00536FD9" w:rsidRDefault="008E3B69" w:rsidP="00536FD9">
      <w:pPr>
        <w:spacing w:line="360" w:lineRule="auto"/>
        <w:jc w:val="both"/>
        <w:outlineLvl w:val="0"/>
        <w:rPr>
          <w:sz w:val="28"/>
          <w:szCs w:val="28"/>
        </w:rPr>
      </w:pPr>
      <w:r>
        <w:t xml:space="preserve">                                           </w:t>
      </w:r>
      <w:r w:rsidRPr="00536FD9">
        <w:rPr>
          <w:sz w:val="28"/>
          <w:szCs w:val="28"/>
        </w:rPr>
        <w:t>ПОСТАНОВЛЯ</w:t>
      </w:r>
      <w:r w:rsidR="00536FD9" w:rsidRPr="00536FD9">
        <w:rPr>
          <w:sz w:val="28"/>
          <w:szCs w:val="28"/>
        </w:rPr>
        <w:t>ЕТ</w:t>
      </w:r>
      <w:r w:rsidRPr="00536FD9">
        <w:rPr>
          <w:sz w:val="28"/>
          <w:szCs w:val="28"/>
        </w:rPr>
        <w:t>:</w:t>
      </w:r>
    </w:p>
    <w:p w:rsidR="008E3B69" w:rsidRPr="00536FD9" w:rsidRDefault="008E3B69" w:rsidP="008E3B69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Утвердить основные направления бюджетной и налоговой политики МО «</w:t>
      </w:r>
      <w:r w:rsidR="00753269" w:rsidRPr="00536FD9">
        <w:rPr>
          <w:sz w:val="28"/>
          <w:szCs w:val="28"/>
        </w:rPr>
        <w:t>Высокоярское</w:t>
      </w:r>
      <w:r w:rsidRPr="00536FD9">
        <w:rPr>
          <w:sz w:val="28"/>
          <w:szCs w:val="28"/>
        </w:rPr>
        <w:t xml:space="preserve"> сельское поселение»</w:t>
      </w:r>
      <w:r w:rsidR="00753269" w:rsidRPr="00536FD9">
        <w:rPr>
          <w:sz w:val="28"/>
          <w:szCs w:val="28"/>
        </w:rPr>
        <w:t>.</w:t>
      </w:r>
    </w:p>
    <w:p w:rsidR="008E3B69" w:rsidRPr="00536FD9" w:rsidRDefault="00753269" w:rsidP="008E3B69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О</w:t>
      </w:r>
      <w:r w:rsidR="008E3B69" w:rsidRPr="00536FD9">
        <w:rPr>
          <w:sz w:val="28"/>
          <w:szCs w:val="28"/>
        </w:rPr>
        <w:t>беспечить разработку проекта бюдже</w:t>
      </w:r>
      <w:r w:rsidRPr="00536FD9">
        <w:rPr>
          <w:sz w:val="28"/>
          <w:szCs w:val="28"/>
        </w:rPr>
        <w:t>та МО «Высокоярское</w:t>
      </w:r>
      <w:r w:rsidR="008E3B69" w:rsidRPr="00536FD9">
        <w:rPr>
          <w:sz w:val="28"/>
          <w:szCs w:val="28"/>
        </w:rPr>
        <w:t xml:space="preserve"> сельское поселение» на основе основных направлений бюджетной и налоговой политики МО «</w:t>
      </w:r>
      <w:r w:rsidRPr="00536FD9">
        <w:rPr>
          <w:sz w:val="28"/>
          <w:szCs w:val="28"/>
        </w:rPr>
        <w:t>Высокоярское</w:t>
      </w:r>
      <w:r w:rsidR="008E3B69" w:rsidRPr="00536FD9">
        <w:rPr>
          <w:sz w:val="28"/>
          <w:szCs w:val="28"/>
        </w:rPr>
        <w:t xml:space="preserve"> сельское поселение» на 20</w:t>
      </w:r>
      <w:r w:rsidR="00365695">
        <w:rPr>
          <w:sz w:val="28"/>
          <w:szCs w:val="28"/>
        </w:rPr>
        <w:t>20</w:t>
      </w:r>
      <w:r w:rsidR="008E3B69" w:rsidRPr="00536FD9">
        <w:rPr>
          <w:sz w:val="28"/>
          <w:szCs w:val="28"/>
        </w:rPr>
        <w:t xml:space="preserve"> год.</w:t>
      </w:r>
    </w:p>
    <w:p w:rsidR="00861542" w:rsidRPr="00536FD9" w:rsidRDefault="00861542" w:rsidP="00861542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Настоящее постановление вступает в официальную силу с момента подписания и подлежит размещению на официальном сайте Админ</w:t>
      </w:r>
      <w:r w:rsidRPr="00536FD9">
        <w:rPr>
          <w:sz w:val="28"/>
          <w:szCs w:val="28"/>
        </w:rPr>
        <w:t>и</w:t>
      </w:r>
      <w:r w:rsidRPr="00536FD9">
        <w:rPr>
          <w:sz w:val="28"/>
          <w:szCs w:val="28"/>
        </w:rPr>
        <w:t xml:space="preserve">страции </w:t>
      </w:r>
      <w:r w:rsidR="00753269" w:rsidRPr="00536FD9">
        <w:rPr>
          <w:sz w:val="28"/>
          <w:szCs w:val="28"/>
        </w:rPr>
        <w:t>Высокоярского</w:t>
      </w:r>
      <w:r w:rsidRPr="00536FD9">
        <w:rPr>
          <w:sz w:val="28"/>
          <w:szCs w:val="28"/>
        </w:rPr>
        <w:t xml:space="preserve"> сельского поселения в сети интернет.</w:t>
      </w:r>
    </w:p>
    <w:p w:rsidR="008E3B69" w:rsidRPr="00536FD9" w:rsidRDefault="008E3B69" w:rsidP="00861542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>Контроль за выполнением постановления оставляю за собой.</w:t>
      </w:r>
    </w:p>
    <w:p w:rsidR="008E3B69" w:rsidRPr="00536FD9" w:rsidRDefault="008E3B69" w:rsidP="008E3B69">
      <w:pPr>
        <w:spacing w:line="360" w:lineRule="auto"/>
        <w:ind w:left="720"/>
        <w:outlineLvl w:val="0"/>
        <w:rPr>
          <w:sz w:val="28"/>
          <w:szCs w:val="28"/>
        </w:rPr>
      </w:pPr>
    </w:p>
    <w:p w:rsidR="008E3B69" w:rsidRPr="00536FD9" w:rsidRDefault="008E3B69" w:rsidP="008E3B69">
      <w:pPr>
        <w:spacing w:line="360" w:lineRule="auto"/>
        <w:ind w:left="720"/>
        <w:outlineLvl w:val="0"/>
        <w:rPr>
          <w:sz w:val="28"/>
          <w:szCs w:val="28"/>
        </w:rPr>
      </w:pPr>
    </w:p>
    <w:p w:rsidR="008E3B69" w:rsidRPr="00536FD9" w:rsidRDefault="008E3B69" w:rsidP="008E3B69">
      <w:pPr>
        <w:spacing w:line="360" w:lineRule="auto"/>
        <w:ind w:left="720"/>
        <w:outlineLvl w:val="0"/>
        <w:rPr>
          <w:sz w:val="28"/>
          <w:szCs w:val="28"/>
        </w:rPr>
      </w:pPr>
      <w:r w:rsidRPr="00536FD9">
        <w:rPr>
          <w:sz w:val="28"/>
          <w:szCs w:val="28"/>
        </w:rPr>
        <w:t xml:space="preserve">Глава </w:t>
      </w:r>
      <w:r w:rsidR="00753269" w:rsidRPr="00536FD9">
        <w:rPr>
          <w:sz w:val="28"/>
          <w:szCs w:val="28"/>
        </w:rPr>
        <w:t xml:space="preserve">Высокоярского сельского </w:t>
      </w:r>
      <w:r w:rsidRPr="00536FD9">
        <w:rPr>
          <w:sz w:val="28"/>
          <w:szCs w:val="28"/>
        </w:rPr>
        <w:t xml:space="preserve">поселения                    </w:t>
      </w:r>
      <w:r w:rsidR="00753269" w:rsidRPr="00536FD9">
        <w:rPr>
          <w:sz w:val="28"/>
          <w:szCs w:val="28"/>
        </w:rPr>
        <w:t>Д.В. Галица</w:t>
      </w:r>
    </w:p>
    <w:p w:rsidR="00CB42D4" w:rsidRDefault="00CB42D4" w:rsidP="008F2519">
      <w:pPr>
        <w:spacing w:line="360" w:lineRule="auto"/>
        <w:jc w:val="center"/>
        <w:outlineLvl w:val="0"/>
        <w:rPr>
          <w:b/>
        </w:rPr>
      </w:pPr>
    </w:p>
    <w:p w:rsidR="00CB42D4" w:rsidRPr="008E3B69" w:rsidRDefault="008E3B69" w:rsidP="008E3B69">
      <w:pPr>
        <w:spacing w:line="360" w:lineRule="auto"/>
        <w:jc w:val="right"/>
        <w:outlineLvl w:val="0"/>
      </w:pPr>
      <w:r>
        <w:rPr>
          <w:b/>
        </w:rPr>
        <w:lastRenderedPageBreak/>
        <w:t xml:space="preserve">                                               </w:t>
      </w:r>
      <w:r w:rsidRPr="008E3B69">
        <w:t>Приложение</w:t>
      </w:r>
    </w:p>
    <w:p w:rsidR="008E3B69" w:rsidRPr="008E3B69" w:rsidRDefault="008E3B69" w:rsidP="00D83D38">
      <w:pPr>
        <w:spacing w:line="360" w:lineRule="auto"/>
        <w:jc w:val="right"/>
        <w:outlineLvl w:val="0"/>
      </w:pPr>
      <w:r w:rsidRPr="008E3B69">
        <w:t xml:space="preserve">к постановлению </w:t>
      </w:r>
    </w:p>
    <w:p w:rsidR="008E3B69" w:rsidRPr="008E3B69" w:rsidRDefault="008E3B69" w:rsidP="008E3B69">
      <w:pPr>
        <w:spacing w:line="360" w:lineRule="auto"/>
        <w:jc w:val="right"/>
        <w:outlineLvl w:val="0"/>
      </w:pPr>
      <w:r w:rsidRPr="008E3B69">
        <w:t>№</w:t>
      </w:r>
      <w:r w:rsidR="00F52AD2">
        <w:t xml:space="preserve"> </w:t>
      </w:r>
      <w:r w:rsidR="00365695">
        <w:t>95</w:t>
      </w:r>
      <w:r w:rsidRPr="008E3B69">
        <w:t xml:space="preserve"> от </w:t>
      </w:r>
      <w:r w:rsidR="00536FD9">
        <w:t>1</w:t>
      </w:r>
      <w:r w:rsidR="00365695">
        <w:t>3</w:t>
      </w:r>
      <w:r w:rsidR="00536FD9">
        <w:t>.09</w:t>
      </w:r>
      <w:r w:rsidRPr="008E3B69">
        <w:t>.201</w:t>
      </w:r>
      <w:r w:rsidR="00365695">
        <w:t>9</w:t>
      </w:r>
      <w:r w:rsidRPr="008E3B69">
        <w:t>года</w:t>
      </w:r>
    </w:p>
    <w:p w:rsidR="004762D9" w:rsidRPr="00536FD9" w:rsidRDefault="004762D9" w:rsidP="00D83D3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36FD9">
        <w:rPr>
          <w:b/>
          <w:sz w:val="28"/>
          <w:szCs w:val="28"/>
        </w:rPr>
        <w:t>Основные направления бюджетной и налоговой политики</w:t>
      </w:r>
    </w:p>
    <w:p w:rsidR="004762D9" w:rsidRPr="00536FD9" w:rsidRDefault="00D83D38" w:rsidP="00D83D38">
      <w:pPr>
        <w:spacing w:line="360" w:lineRule="auto"/>
        <w:jc w:val="center"/>
        <w:outlineLvl w:val="0"/>
        <w:rPr>
          <w:sz w:val="28"/>
          <w:szCs w:val="28"/>
        </w:rPr>
      </w:pPr>
      <w:r w:rsidRPr="00536FD9">
        <w:rPr>
          <w:b/>
          <w:sz w:val="28"/>
          <w:szCs w:val="28"/>
        </w:rPr>
        <w:t>МО «Высокоярское</w:t>
      </w:r>
      <w:r w:rsidR="009C5A23" w:rsidRPr="00536FD9">
        <w:rPr>
          <w:b/>
          <w:sz w:val="28"/>
          <w:szCs w:val="28"/>
        </w:rPr>
        <w:t xml:space="preserve"> сельско</w:t>
      </w:r>
      <w:r w:rsidRPr="00536FD9">
        <w:rPr>
          <w:b/>
          <w:sz w:val="28"/>
          <w:szCs w:val="28"/>
        </w:rPr>
        <w:t>е</w:t>
      </w:r>
      <w:r w:rsidR="009C5A23" w:rsidRPr="00536FD9">
        <w:rPr>
          <w:b/>
          <w:sz w:val="28"/>
          <w:szCs w:val="28"/>
        </w:rPr>
        <w:t xml:space="preserve"> поселени</w:t>
      </w:r>
      <w:r w:rsidRPr="00536FD9">
        <w:rPr>
          <w:b/>
          <w:sz w:val="28"/>
          <w:szCs w:val="28"/>
        </w:rPr>
        <w:t>е»</w:t>
      </w:r>
      <w:r w:rsidR="004762D9" w:rsidRPr="00536FD9">
        <w:rPr>
          <w:b/>
          <w:sz w:val="28"/>
          <w:szCs w:val="28"/>
        </w:rPr>
        <w:t xml:space="preserve"> на 20</w:t>
      </w:r>
      <w:r w:rsidR="00365695">
        <w:rPr>
          <w:b/>
          <w:sz w:val="28"/>
          <w:szCs w:val="28"/>
        </w:rPr>
        <w:t>20</w:t>
      </w:r>
      <w:r w:rsidR="009C5A23" w:rsidRPr="00536FD9">
        <w:rPr>
          <w:b/>
          <w:sz w:val="28"/>
          <w:szCs w:val="28"/>
        </w:rPr>
        <w:t xml:space="preserve"> год</w:t>
      </w:r>
      <w:r w:rsidRPr="00536FD9">
        <w:rPr>
          <w:b/>
          <w:sz w:val="28"/>
          <w:szCs w:val="28"/>
        </w:rPr>
        <w:t>.</w:t>
      </w:r>
    </w:p>
    <w:p w:rsidR="00365695" w:rsidRPr="00D035EC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color w:val="000000"/>
        </w:rPr>
        <w:t>I. Общие положения</w:t>
      </w:r>
    </w:p>
    <w:p w:rsidR="009D15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color w:val="000000"/>
        </w:rPr>
        <w:t>      Основные направления бюджетной и налоговой политики муниципального образов</w:t>
      </w:r>
      <w:r w:rsidRPr="00D035EC">
        <w:rPr>
          <w:color w:val="000000"/>
        </w:rPr>
        <w:t>а</w:t>
      </w:r>
      <w:r w:rsidRPr="00D035EC">
        <w:rPr>
          <w:color w:val="000000"/>
        </w:rPr>
        <w:t xml:space="preserve">ния </w:t>
      </w:r>
      <w:r w:rsidRPr="00365695">
        <w:rPr>
          <w:color w:val="000000"/>
        </w:rPr>
        <w:t xml:space="preserve">«Высокоярское сельское поселение» Бакчарского района Томской области </w:t>
      </w:r>
      <w:r w:rsidRPr="00D035EC">
        <w:rPr>
          <w:color w:val="000000"/>
        </w:rPr>
        <w:t xml:space="preserve"> на 20</w:t>
      </w:r>
      <w:r w:rsidRPr="00365695">
        <w:rPr>
          <w:color w:val="000000"/>
        </w:rPr>
        <w:t>20</w:t>
      </w:r>
      <w:r w:rsidRPr="00D035EC">
        <w:rPr>
          <w:color w:val="000000"/>
        </w:rPr>
        <w:t xml:space="preserve"> год  разработаны в целях формирования задач бюджетной и налоговой политики на </w:t>
      </w:r>
      <w:r w:rsidRPr="00365695">
        <w:rPr>
          <w:color w:val="000000"/>
        </w:rPr>
        <w:t>оч</w:t>
      </w:r>
      <w:r w:rsidRPr="00365695">
        <w:rPr>
          <w:color w:val="000000"/>
        </w:rPr>
        <w:t>е</w:t>
      </w:r>
      <w:r w:rsidRPr="00365695">
        <w:rPr>
          <w:color w:val="000000"/>
        </w:rPr>
        <w:t>редной год</w:t>
      </w:r>
      <w:r w:rsidRPr="00D035EC">
        <w:rPr>
          <w:color w:val="000000"/>
        </w:rPr>
        <w:t xml:space="preserve">, а также условий и подходов, принимаемых при составлении проекта бюджета муниципального образования </w:t>
      </w:r>
      <w:r w:rsidRPr="00365695">
        <w:rPr>
          <w:color w:val="000000"/>
        </w:rPr>
        <w:t xml:space="preserve">«Высокоярское сельское поселение» Бакчарского района Томской области </w:t>
      </w:r>
      <w:r w:rsidRPr="00D035EC">
        <w:rPr>
          <w:color w:val="000000"/>
        </w:rPr>
        <w:t xml:space="preserve"> на 20</w:t>
      </w:r>
      <w:r w:rsidRPr="00365695">
        <w:rPr>
          <w:color w:val="000000"/>
        </w:rPr>
        <w:t>20</w:t>
      </w:r>
      <w:r w:rsidRPr="00D035EC">
        <w:rPr>
          <w:color w:val="000000"/>
        </w:rPr>
        <w:t xml:space="preserve"> год.</w:t>
      </w:r>
    </w:p>
    <w:p w:rsidR="00AB5F98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color w:val="000000"/>
        </w:rPr>
        <w:t>      При подготовке основных направлений бюджетной и налоговой политики муниц</w:t>
      </w:r>
      <w:r w:rsidRPr="00D035EC">
        <w:rPr>
          <w:color w:val="000000"/>
        </w:rPr>
        <w:t>и</w:t>
      </w:r>
      <w:r w:rsidRPr="00D035EC">
        <w:rPr>
          <w:color w:val="000000"/>
        </w:rPr>
        <w:t xml:space="preserve">пального образования </w:t>
      </w:r>
      <w:r w:rsidRPr="00365695">
        <w:rPr>
          <w:color w:val="000000"/>
        </w:rPr>
        <w:t xml:space="preserve">«Высокоярское сельское поселение» Бакчарского района Томской области </w:t>
      </w:r>
      <w:r w:rsidRPr="00D035EC">
        <w:rPr>
          <w:color w:val="000000"/>
        </w:rPr>
        <w:t xml:space="preserve"> </w:t>
      </w:r>
      <w:r w:rsidRPr="00365695">
        <w:rPr>
          <w:color w:val="000000"/>
        </w:rPr>
        <w:t>на</w:t>
      </w:r>
      <w:r w:rsidRPr="00D035EC">
        <w:rPr>
          <w:color w:val="000000"/>
        </w:rPr>
        <w:t xml:space="preserve"> 2020  год были учтены положения Указов Пр</w:t>
      </w:r>
      <w:r w:rsidRPr="00D035EC">
        <w:rPr>
          <w:color w:val="000000"/>
        </w:rPr>
        <w:t>е</w:t>
      </w:r>
      <w:r w:rsidRPr="00D035EC">
        <w:rPr>
          <w:color w:val="000000"/>
        </w:rPr>
        <w:t>зидента Российской Федерации от 7 мая 2012 года, поручений Президента Российской Федерации и Председателя Прав</w:t>
      </w:r>
      <w:r w:rsidRPr="00D035EC">
        <w:rPr>
          <w:color w:val="000000"/>
        </w:rPr>
        <w:t>и</w:t>
      </w:r>
      <w:r w:rsidRPr="00D035EC">
        <w:rPr>
          <w:color w:val="000000"/>
        </w:rPr>
        <w:t>тельства Российской Федерации</w:t>
      </w:r>
      <w:r w:rsidR="00AB5F98">
        <w:rPr>
          <w:color w:val="000000"/>
        </w:rPr>
        <w:t>.</w:t>
      </w:r>
    </w:p>
    <w:p w:rsidR="00365695" w:rsidRPr="00D035EC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color w:val="000000"/>
        </w:rPr>
        <w:t>II. Основные направления налоговой политики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color w:val="000000"/>
        </w:rPr>
        <w:t xml:space="preserve">      Основными целями налоговой политики муниципального образования </w:t>
      </w:r>
      <w:r w:rsidRPr="00365695">
        <w:rPr>
          <w:color w:val="000000"/>
        </w:rPr>
        <w:t xml:space="preserve">«Высокоярское сельское поселение» Бакчарского района Томской области </w:t>
      </w:r>
      <w:r w:rsidRPr="00D035EC">
        <w:rPr>
          <w:color w:val="000000"/>
        </w:rPr>
        <w:t xml:space="preserve"> </w:t>
      </w:r>
      <w:r w:rsidRPr="00365695">
        <w:rPr>
          <w:color w:val="000000"/>
        </w:rPr>
        <w:t xml:space="preserve">на </w:t>
      </w:r>
      <w:r w:rsidRPr="00D035EC">
        <w:rPr>
          <w:color w:val="000000"/>
        </w:rPr>
        <w:t xml:space="preserve">2020 </w:t>
      </w:r>
      <w:r w:rsidRPr="00365695">
        <w:rPr>
          <w:color w:val="000000"/>
        </w:rPr>
        <w:t>год</w:t>
      </w:r>
      <w:r w:rsidRPr="00D035EC">
        <w:rPr>
          <w:color w:val="000000"/>
        </w:rPr>
        <w:t xml:space="preserve"> является сохран</w:t>
      </w:r>
      <w:r w:rsidRPr="00D035EC">
        <w:rPr>
          <w:color w:val="000000"/>
        </w:rPr>
        <w:t>е</w:t>
      </w:r>
      <w:r w:rsidRPr="00D035EC">
        <w:rPr>
          <w:color w:val="000000"/>
        </w:rPr>
        <w:t>ние бюджетной устойчивости, создание предсказуемой налоговой системы, направленной на стимулирование деловой активности, рост экономики и инвестиций, упорядочение си</w:t>
      </w:r>
      <w:r w:rsidRPr="00D035EC">
        <w:rPr>
          <w:color w:val="000000"/>
        </w:rPr>
        <w:t>с</w:t>
      </w:r>
      <w:r w:rsidRPr="00D035EC">
        <w:rPr>
          <w:color w:val="000000"/>
        </w:rPr>
        <w:t xml:space="preserve">темы существующих налоговых льгот путем отмены неэффективных льгот и </w:t>
      </w:r>
      <w:r w:rsidRPr="00C14D17">
        <w:rPr>
          <w:color w:val="000000"/>
        </w:rPr>
        <w:t>предоста</w:t>
      </w:r>
      <w:r w:rsidRPr="00C14D17">
        <w:rPr>
          <w:color w:val="000000"/>
        </w:rPr>
        <w:t>в</w:t>
      </w:r>
      <w:r w:rsidRPr="00C14D17">
        <w:rPr>
          <w:color w:val="000000"/>
        </w:rPr>
        <w:t>ления льгот, носящих адресный характер.</w:t>
      </w:r>
    </w:p>
    <w:p w:rsid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  Основными направлениями налоговой политики будут являться:</w:t>
      </w:r>
    </w:p>
    <w:p w:rsid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усиление работы по погашению задолженности по налоговым платежам;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акту</w:t>
      </w:r>
      <w:r w:rsidRPr="00C14D17">
        <w:rPr>
          <w:color w:val="000000"/>
        </w:rPr>
        <w:t>а</w:t>
      </w:r>
      <w:r w:rsidRPr="00C14D17">
        <w:rPr>
          <w:color w:val="000000"/>
        </w:rPr>
        <w:t>лизация работы по расширению налоговой базы по имущественным налогам путем выявления и включения в налогооблагаемую базу недвижимого имущества и з</w:t>
      </w:r>
      <w:r w:rsidRPr="00C14D17">
        <w:rPr>
          <w:color w:val="000000"/>
        </w:rPr>
        <w:t>е</w:t>
      </w:r>
      <w:r w:rsidRPr="00C14D17">
        <w:rPr>
          <w:color w:val="000000"/>
        </w:rPr>
        <w:t>мельных участков, которые до настоящего времени не зарегистрированы или зарегистр</w:t>
      </w:r>
      <w:r w:rsidRPr="00C14D17">
        <w:rPr>
          <w:color w:val="000000"/>
        </w:rPr>
        <w:t>и</w:t>
      </w:r>
      <w:r w:rsidRPr="00C14D17">
        <w:rPr>
          <w:color w:val="000000"/>
        </w:rPr>
        <w:t>рованы с указанием неполных (неактуальных) сведений, необходимых для исчисления н</w:t>
      </w:r>
      <w:r w:rsidRPr="00C14D17">
        <w:rPr>
          <w:color w:val="000000"/>
        </w:rPr>
        <w:t>а</w:t>
      </w:r>
      <w:r w:rsidRPr="00C14D17">
        <w:rPr>
          <w:color w:val="000000"/>
        </w:rPr>
        <w:t>логов;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 - улучшение качества администрирования земельного налога и повышения уровня его собираемости для целей пополнения доходной базы местных бюджетов;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 - создание условий для развития малого и среднего предпринимательства.</w:t>
      </w:r>
    </w:p>
    <w:p w:rsid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 Оценка эффективности действующих налоговых расходов является составной частью бюджетного процесса.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lastRenderedPageBreak/>
        <w:t>     В этой связи налогов</w:t>
      </w:r>
      <w:r w:rsidR="00AB5F98" w:rsidRPr="00C14D17">
        <w:rPr>
          <w:color w:val="000000"/>
        </w:rPr>
        <w:t xml:space="preserve">ая </w:t>
      </w:r>
      <w:r w:rsidRPr="00C14D17">
        <w:rPr>
          <w:color w:val="000000"/>
        </w:rPr>
        <w:t xml:space="preserve"> политик</w:t>
      </w:r>
      <w:r w:rsidR="00AB5F98" w:rsidRPr="00C14D17">
        <w:rPr>
          <w:color w:val="000000"/>
        </w:rPr>
        <w:t>а муниципального образования «Высокоярское сел</w:t>
      </w:r>
      <w:r w:rsidR="00AB5F98" w:rsidRPr="00C14D17">
        <w:rPr>
          <w:color w:val="000000"/>
        </w:rPr>
        <w:t>ь</w:t>
      </w:r>
      <w:r w:rsidR="00AB5F98" w:rsidRPr="00C14D17">
        <w:rPr>
          <w:color w:val="000000"/>
        </w:rPr>
        <w:t xml:space="preserve">ское поселение» будет строиться </w:t>
      </w:r>
      <w:r w:rsidRPr="00C14D17">
        <w:rPr>
          <w:color w:val="000000"/>
        </w:rPr>
        <w:t xml:space="preserve"> исходя из следующих предпос</w:t>
      </w:r>
      <w:r w:rsidRPr="00C14D17">
        <w:rPr>
          <w:color w:val="000000"/>
        </w:rPr>
        <w:t>ы</w:t>
      </w:r>
      <w:r w:rsidRPr="00C14D17">
        <w:rPr>
          <w:color w:val="000000"/>
        </w:rPr>
        <w:t>лок: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 - оценка эффективности налоговых льгот на предмет целесообразности;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 - введение новой налоговой льготы, налогового освобождения или иного стимулиру</w:t>
      </w:r>
      <w:r w:rsidRPr="00C14D17">
        <w:rPr>
          <w:color w:val="000000"/>
        </w:rPr>
        <w:t>ю</w:t>
      </w:r>
      <w:r w:rsidRPr="00C14D17">
        <w:rPr>
          <w:color w:val="000000"/>
        </w:rPr>
        <w:t>щего механизма в рамках налоговой политики должно сопровождаться определением «и</w:t>
      </w:r>
      <w:r w:rsidRPr="00C14D17">
        <w:rPr>
          <w:color w:val="000000"/>
        </w:rPr>
        <w:t>с</w:t>
      </w:r>
      <w:r w:rsidRPr="00C14D17">
        <w:rPr>
          <w:color w:val="000000"/>
        </w:rPr>
        <w:t>точника» для такого реш</w:t>
      </w:r>
      <w:r w:rsidRPr="00C14D17">
        <w:rPr>
          <w:color w:val="000000"/>
        </w:rPr>
        <w:t>е</w:t>
      </w:r>
      <w:r w:rsidRPr="00C14D17">
        <w:rPr>
          <w:color w:val="000000"/>
        </w:rPr>
        <w:t>ния, в качестве которого может рассматриваться отмена одной или нескольких неэффективных льгот;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любая принятая налоговая льгота должна быть подвергнута анализу на предмет ее эффективн</w:t>
      </w:r>
      <w:r w:rsidRPr="00C14D17">
        <w:rPr>
          <w:color w:val="000000"/>
        </w:rPr>
        <w:t>о</w:t>
      </w:r>
      <w:r w:rsidRPr="00C14D17">
        <w:rPr>
          <w:color w:val="000000"/>
        </w:rPr>
        <w:t>сти по итогам ее применения.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В целях совершенствования налогового администрирования предполагается: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повышение ответственности администраторов доходов за эффективное прогнозир</w:t>
      </w:r>
      <w:r w:rsidRPr="00C14D17">
        <w:rPr>
          <w:color w:val="000000"/>
        </w:rPr>
        <w:t>о</w:t>
      </w:r>
      <w:r w:rsidRPr="00C14D17">
        <w:rPr>
          <w:color w:val="000000"/>
        </w:rPr>
        <w:t>вание, своевременность, полноту поступления и сокращение задолженности администр</w:t>
      </w:r>
      <w:r w:rsidRPr="00C14D17">
        <w:rPr>
          <w:color w:val="000000"/>
        </w:rPr>
        <w:t>и</w:t>
      </w:r>
      <w:r w:rsidRPr="00C14D17">
        <w:rPr>
          <w:color w:val="000000"/>
        </w:rPr>
        <w:t>руемых платежей;</w:t>
      </w:r>
    </w:p>
    <w:p w:rsidR="00365695" w:rsidRPr="00D035EC" w:rsidRDefault="00365695" w:rsidP="00365695">
      <w:pPr>
        <w:shd w:val="clear" w:color="auto" w:fill="FFFFFF"/>
        <w:spacing w:before="300" w:after="360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 w:rsidRPr="00C14D17">
        <w:rPr>
          <w:color w:val="000000"/>
        </w:rPr>
        <w:t>      - повышение качества и эффективности совместной работы органов власти всех уро</w:t>
      </w:r>
      <w:r w:rsidRPr="00C14D17">
        <w:rPr>
          <w:color w:val="000000"/>
        </w:rPr>
        <w:t>в</w:t>
      </w:r>
      <w:r w:rsidRPr="00C14D17">
        <w:rPr>
          <w:color w:val="000000"/>
        </w:rPr>
        <w:t>ней по усилению админ</w:t>
      </w:r>
      <w:r w:rsidRPr="00C14D17">
        <w:rPr>
          <w:color w:val="000000"/>
        </w:rPr>
        <w:t>и</w:t>
      </w:r>
      <w:r w:rsidRPr="00C14D17">
        <w:rPr>
          <w:color w:val="000000"/>
        </w:rPr>
        <w:t>стрирования доходов в рамках деятельности межведомственных рабочих групп по платежам в районный и мес</w:t>
      </w:r>
      <w:r w:rsidRPr="00C14D17">
        <w:rPr>
          <w:color w:val="000000"/>
        </w:rPr>
        <w:t>т</w:t>
      </w:r>
      <w:r w:rsidRPr="00C14D17">
        <w:rPr>
          <w:color w:val="000000"/>
        </w:rPr>
        <w:t>ные бюджеты;</w:t>
      </w:r>
      <w:r w:rsidRPr="00D035EC">
        <w:rPr>
          <w:rFonts w:ascii="Helvetica" w:hAnsi="Helvetica" w:cs="Helvetica"/>
          <w:color w:val="000000"/>
          <w:sz w:val="19"/>
          <w:szCs w:val="19"/>
        </w:rPr>
        <w:t xml:space="preserve">       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rFonts w:ascii="Helvetica" w:hAnsi="Helvetica" w:cs="Helvetica"/>
          <w:color w:val="000000"/>
          <w:sz w:val="19"/>
          <w:szCs w:val="19"/>
        </w:rPr>
        <w:t xml:space="preserve">       </w:t>
      </w:r>
      <w:r w:rsidRPr="00C14D17">
        <w:rPr>
          <w:color w:val="000000"/>
        </w:rPr>
        <w:t xml:space="preserve">Для увеличения доходов бюджета муниципального образования </w:t>
      </w:r>
      <w:r w:rsidR="00AB5F98" w:rsidRPr="00C14D17">
        <w:rPr>
          <w:color w:val="000000"/>
        </w:rPr>
        <w:t xml:space="preserve"> «Высокоярское сел</w:t>
      </w:r>
      <w:r w:rsidR="00AB5F98" w:rsidRPr="00C14D17">
        <w:rPr>
          <w:color w:val="000000"/>
        </w:rPr>
        <w:t>ь</w:t>
      </w:r>
      <w:r w:rsidR="00AB5F98" w:rsidRPr="00C14D17">
        <w:rPr>
          <w:color w:val="000000"/>
        </w:rPr>
        <w:t>ское посел</w:t>
      </w:r>
      <w:r w:rsidR="00AB5F98" w:rsidRPr="00C14D17">
        <w:rPr>
          <w:color w:val="000000"/>
        </w:rPr>
        <w:t>е</w:t>
      </w:r>
      <w:r w:rsidR="00AB5F98" w:rsidRPr="00C14D17">
        <w:rPr>
          <w:color w:val="000000"/>
        </w:rPr>
        <w:t xml:space="preserve">ние» </w:t>
      </w:r>
      <w:r w:rsidRPr="00C14D17">
        <w:rPr>
          <w:color w:val="000000"/>
        </w:rPr>
        <w:t>и в целях повышения собираемости налога на имущество физических лиц будет продолжена работа по следующим направлен</w:t>
      </w:r>
      <w:r w:rsidRPr="00C14D17">
        <w:rPr>
          <w:color w:val="000000"/>
        </w:rPr>
        <w:t>и</w:t>
      </w:r>
      <w:r w:rsidRPr="00C14D17">
        <w:rPr>
          <w:color w:val="000000"/>
        </w:rPr>
        <w:t>ям: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переход, начиная с 20</w:t>
      </w:r>
      <w:r w:rsidR="00AB5F98" w:rsidRPr="00C14D17">
        <w:rPr>
          <w:color w:val="000000"/>
        </w:rPr>
        <w:t>20</w:t>
      </w:r>
      <w:r w:rsidRPr="00C14D17">
        <w:rPr>
          <w:color w:val="000000"/>
        </w:rPr>
        <w:t xml:space="preserve"> года, к определению налоговой базы в отношении этих об</w:t>
      </w:r>
      <w:r w:rsidRPr="00C14D17">
        <w:rPr>
          <w:color w:val="000000"/>
        </w:rPr>
        <w:t>ъ</w:t>
      </w:r>
      <w:r w:rsidRPr="00C14D17">
        <w:rPr>
          <w:color w:val="000000"/>
        </w:rPr>
        <w:t>ектов налог</w:t>
      </w:r>
      <w:r w:rsidRPr="00C14D17">
        <w:rPr>
          <w:color w:val="000000"/>
        </w:rPr>
        <w:t>о</w:t>
      </w:r>
      <w:r w:rsidRPr="00C14D17">
        <w:rPr>
          <w:color w:val="000000"/>
        </w:rPr>
        <w:t>обложения, исходя из их кадастровой стоимости;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проведение мероприятий по вовлечению в налоговый оборот земельных участков п</w:t>
      </w:r>
      <w:r w:rsidRPr="00C14D17">
        <w:rPr>
          <w:color w:val="000000"/>
        </w:rPr>
        <w:t>о</w:t>
      </w:r>
      <w:r w:rsidRPr="00C14D17">
        <w:rPr>
          <w:color w:val="000000"/>
        </w:rPr>
        <w:t>средством усиления м</w:t>
      </w:r>
      <w:r w:rsidRPr="00C14D17">
        <w:rPr>
          <w:color w:val="000000"/>
        </w:rPr>
        <w:t>у</w:t>
      </w:r>
      <w:r w:rsidRPr="00C14D17">
        <w:rPr>
          <w:color w:val="000000"/>
        </w:rPr>
        <w:t>ниципального земельного контроля и выявления собственников земельных участков, не оформивших права со</w:t>
      </w:r>
      <w:r w:rsidRPr="00C14D17">
        <w:rPr>
          <w:color w:val="000000"/>
        </w:rPr>
        <w:t>б</w:t>
      </w:r>
      <w:r w:rsidRPr="00C14D17">
        <w:rPr>
          <w:color w:val="000000"/>
        </w:rPr>
        <w:t>ственности на земельные участки, в целях увеличения налоговой базы по з</w:t>
      </w:r>
      <w:r w:rsidRPr="00C14D17">
        <w:rPr>
          <w:color w:val="000000"/>
        </w:rPr>
        <w:t>е</w:t>
      </w:r>
      <w:r w:rsidRPr="00C14D17">
        <w:rPr>
          <w:color w:val="000000"/>
        </w:rPr>
        <w:t>мельному налогу;</w:t>
      </w:r>
    </w:p>
    <w:p w:rsidR="00365695" w:rsidRPr="009D15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9D1517">
        <w:rPr>
          <w:color w:val="000000"/>
        </w:rPr>
        <w:t>III. Основные направления бюджетной политики.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9D1517">
        <w:rPr>
          <w:color w:val="000000"/>
        </w:rPr>
        <w:t>       Основными целями бюджетной политики муниципального</w:t>
      </w:r>
      <w:r w:rsidRPr="00C14D17">
        <w:rPr>
          <w:color w:val="000000"/>
        </w:rPr>
        <w:t xml:space="preserve"> образования </w:t>
      </w:r>
      <w:r w:rsidR="00C14D17">
        <w:rPr>
          <w:color w:val="000000"/>
        </w:rPr>
        <w:t>«Высокоя</w:t>
      </w:r>
      <w:r w:rsidR="00C14D17">
        <w:rPr>
          <w:color w:val="000000"/>
        </w:rPr>
        <w:t>р</w:t>
      </w:r>
      <w:r w:rsidR="00C14D17">
        <w:rPr>
          <w:color w:val="000000"/>
        </w:rPr>
        <w:t>ское сельское поселение» на  2020</w:t>
      </w:r>
      <w:r w:rsidRPr="00C14D17">
        <w:rPr>
          <w:color w:val="000000"/>
        </w:rPr>
        <w:t> год являются обеспечение долгосрочной сбалансир</w:t>
      </w:r>
      <w:r w:rsidRPr="00C14D17">
        <w:rPr>
          <w:color w:val="000000"/>
        </w:rPr>
        <w:t>о</w:t>
      </w:r>
      <w:r w:rsidRPr="00C14D17">
        <w:rPr>
          <w:color w:val="000000"/>
        </w:rPr>
        <w:t>ванности и финансовой устойчивости бюджетной системы муниципального образов</w:t>
      </w:r>
      <w:r w:rsidRPr="00C14D17">
        <w:rPr>
          <w:color w:val="000000"/>
        </w:rPr>
        <w:t>а</w:t>
      </w:r>
      <w:r w:rsidRPr="00C14D17">
        <w:rPr>
          <w:color w:val="000000"/>
        </w:rPr>
        <w:t xml:space="preserve">ния </w:t>
      </w:r>
      <w:r w:rsidR="00C14D17">
        <w:rPr>
          <w:color w:val="000000"/>
        </w:rPr>
        <w:t>«Высокоярское сельское поселение»</w:t>
      </w:r>
      <w:r w:rsidRPr="00C14D17">
        <w:rPr>
          <w:color w:val="000000"/>
        </w:rPr>
        <w:t>, создание условий для обеспечения максимально э</w:t>
      </w:r>
      <w:r w:rsidRPr="00C14D17">
        <w:rPr>
          <w:color w:val="000000"/>
        </w:rPr>
        <w:t>ф</w:t>
      </w:r>
      <w:r w:rsidRPr="00C14D17">
        <w:rPr>
          <w:color w:val="000000"/>
        </w:rPr>
        <w:t>фективного управления общественными финансами с учетом современных условий и пе</w:t>
      </w:r>
      <w:r w:rsidRPr="00C14D17">
        <w:rPr>
          <w:color w:val="000000"/>
        </w:rPr>
        <w:t>р</w:t>
      </w:r>
      <w:r w:rsidRPr="00C14D17">
        <w:rPr>
          <w:color w:val="000000"/>
        </w:rPr>
        <w:t xml:space="preserve">спектив развития экономики муниципального образования </w:t>
      </w:r>
      <w:r w:rsidR="00C14D17">
        <w:rPr>
          <w:color w:val="000000"/>
        </w:rPr>
        <w:t>«Высокоярское сельское пос</w:t>
      </w:r>
      <w:r w:rsidR="00C14D17">
        <w:rPr>
          <w:color w:val="000000"/>
        </w:rPr>
        <w:t>е</w:t>
      </w:r>
      <w:r w:rsidR="00C14D17">
        <w:rPr>
          <w:color w:val="000000"/>
        </w:rPr>
        <w:t>ление»</w:t>
      </w:r>
      <w:r w:rsidRPr="00C14D17">
        <w:rPr>
          <w:color w:val="000000"/>
        </w:rPr>
        <w:t>.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D035EC">
        <w:rPr>
          <w:rFonts w:ascii="Helvetica" w:hAnsi="Helvetica" w:cs="Helvetica"/>
          <w:color w:val="000000"/>
          <w:sz w:val="19"/>
          <w:szCs w:val="19"/>
        </w:rPr>
        <w:t xml:space="preserve">       </w:t>
      </w:r>
      <w:r w:rsidRPr="00C14D17">
        <w:rPr>
          <w:color w:val="000000"/>
        </w:rPr>
        <w:t xml:space="preserve">Основными задачами бюджетной политики муниципального образования </w:t>
      </w:r>
      <w:r w:rsidR="00C14D17" w:rsidRPr="00C14D17">
        <w:rPr>
          <w:color w:val="000000"/>
        </w:rPr>
        <w:t xml:space="preserve"> «Высокоя</w:t>
      </w:r>
      <w:r w:rsidR="00C14D17" w:rsidRPr="00C14D17">
        <w:rPr>
          <w:color w:val="000000"/>
        </w:rPr>
        <w:t>р</w:t>
      </w:r>
      <w:r w:rsidR="00C14D17" w:rsidRPr="00C14D17">
        <w:rPr>
          <w:color w:val="000000"/>
        </w:rPr>
        <w:t>ское сельское поселение»</w:t>
      </w:r>
      <w:r w:rsidRPr="00C14D17">
        <w:rPr>
          <w:color w:val="000000"/>
        </w:rPr>
        <w:t xml:space="preserve"> являю</w:t>
      </w:r>
      <w:r w:rsidRPr="00C14D17">
        <w:rPr>
          <w:color w:val="000000"/>
        </w:rPr>
        <w:t>т</w:t>
      </w:r>
      <w:r w:rsidRPr="00C14D17">
        <w:rPr>
          <w:color w:val="000000"/>
        </w:rPr>
        <w:t>ся:</w:t>
      </w:r>
    </w:p>
    <w:p w:rsidR="00365695" w:rsidRPr="00C14D17" w:rsidRDefault="00365695" w:rsidP="00365695">
      <w:pPr>
        <w:shd w:val="clear" w:color="auto" w:fill="FFFFFF"/>
        <w:spacing w:before="300" w:after="360"/>
        <w:textAlignment w:val="baseline"/>
        <w:rPr>
          <w:color w:val="000000"/>
        </w:rPr>
      </w:pPr>
      <w:r w:rsidRPr="00C14D17">
        <w:rPr>
          <w:color w:val="000000"/>
        </w:rPr>
        <w:t>      - формирование бездефицитного местного бюджета, с целью снижения долговой н</w:t>
      </w:r>
      <w:r w:rsidRPr="00C14D17">
        <w:rPr>
          <w:color w:val="000000"/>
        </w:rPr>
        <w:t>а</w:t>
      </w:r>
      <w:r w:rsidRPr="00C14D17">
        <w:rPr>
          <w:color w:val="000000"/>
        </w:rPr>
        <w:t>грузки на местный бю</w:t>
      </w:r>
      <w:r w:rsidRPr="00C14D17">
        <w:rPr>
          <w:color w:val="000000"/>
        </w:rPr>
        <w:t>д</w:t>
      </w:r>
      <w:r w:rsidRPr="00C14D17">
        <w:rPr>
          <w:color w:val="000000"/>
        </w:rPr>
        <w:t>жет;</w:t>
      </w:r>
    </w:p>
    <w:p w:rsidR="00365695" w:rsidRPr="00C14D17" w:rsidRDefault="00365695" w:rsidP="00225F4A">
      <w:pPr>
        <w:shd w:val="clear" w:color="auto" w:fill="FFFFFF"/>
        <w:spacing w:before="300" w:after="300"/>
        <w:textAlignment w:val="baseline"/>
        <w:rPr>
          <w:color w:val="000000"/>
        </w:rPr>
      </w:pPr>
      <w:r w:rsidRPr="00C14D17">
        <w:rPr>
          <w:color w:val="000000"/>
        </w:rPr>
        <w:lastRenderedPageBreak/>
        <w:t>     - формирование реального прогноза доходов, расходов и источников финансирования дефицита;</w:t>
      </w:r>
    </w:p>
    <w:p w:rsidR="00365695" w:rsidRPr="00C14D17" w:rsidRDefault="00365695" w:rsidP="00225F4A">
      <w:pPr>
        <w:shd w:val="clear" w:color="auto" w:fill="FFFFFF"/>
        <w:spacing w:before="300" w:after="300"/>
        <w:textAlignment w:val="baseline"/>
        <w:rPr>
          <w:color w:val="000000"/>
        </w:rPr>
      </w:pPr>
      <w:r w:rsidRPr="00C14D17">
        <w:rPr>
          <w:color w:val="000000"/>
        </w:rPr>
        <w:t>      - соразмерность расходов местного бюджета с поступающими доходами. Безусловное исполнение действующих расходных обязательств, недопущение принятия новых расхо</w:t>
      </w:r>
      <w:r w:rsidRPr="00C14D17">
        <w:rPr>
          <w:color w:val="000000"/>
        </w:rPr>
        <w:t>д</w:t>
      </w:r>
      <w:r w:rsidRPr="00C14D17">
        <w:rPr>
          <w:color w:val="000000"/>
        </w:rPr>
        <w:t>ных обязательств, не обеспеченных доходн</w:t>
      </w:r>
      <w:r w:rsidRPr="00C14D17">
        <w:rPr>
          <w:color w:val="000000"/>
        </w:rPr>
        <w:t>ы</w:t>
      </w:r>
      <w:r w:rsidRPr="00C14D17">
        <w:rPr>
          <w:color w:val="000000"/>
        </w:rPr>
        <w:t>ми источниками;</w:t>
      </w:r>
    </w:p>
    <w:p w:rsidR="00365695" w:rsidRPr="009D1517" w:rsidRDefault="00365695" w:rsidP="00225F4A">
      <w:pPr>
        <w:shd w:val="clear" w:color="auto" w:fill="FFFFFF"/>
        <w:spacing w:before="300" w:after="300"/>
        <w:textAlignment w:val="baseline"/>
        <w:rPr>
          <w:color w:val="000000"/>
        </w:rPr>
      </w:pPr>
      <w:r w:rsidRPr="00D035EC">
        <w:rPr>
          <w:rFonts w:ascii="Helvetica" w:hAnsi="Helvetica" w:cs="Helvetica"/>
          <w:color w:val="000000"/>
          <w:sz w:val="19"/>
          <w:szCs w:val="19"/>
        </w:rPr>
        <w:t xml:space="preserve">       </w:t>
      </w:r>
      <w:r w:rsidRPr="009D1517">
        <w:rPr>
          <w:color w:val="00000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</w:t>
      </w:r>
      <w:r w:rsidRPr="009D1517">
        <w:rPr>
          <w:color w:val="000000"/>
        </w:rPr>
        <w:t>е</w:t>
      </w:r>
      <w:r w:rsidRPr="009D1517">
        <w:rPr>
          <w:color w:val="000000"/>
        </w:rPr>
        <w:t>нии эффективности и качества предоставля</w:t>
      </w:r>
      <w:r w:rsidRPr="009D1517">
        <w:rPr>
          <w:color w:val="000000"/>
        </w:rPr>
        <w:t>е</w:t>
      </w:r>
      <w:r w:rsidRPr="009D1517">
        <w:rPr>
          <w:color w:val="000000"/>
        </w:rPr>
        <w:t>мых населению муниципальных услуг;</w:t>
      </w:r>
    </w:p>
    <w:p w:rsidR="00365695" w:rsidRPr="009D1517" w:rsidRDefault="00365695" w:rsidP="00225F4A">
      <w:pPr>
        <w:shd w:val="clear" w:color="auto" w:fill="FFFFFF"/>
        <w:spacing w:before="300" w:after="300"/>
        <w:textAlignment w:val="baseline"/>
        <w:rPr>
          <w:color w:val="000000"/>
        </w:rPr>
      </w:pPr>
      <w:r w:rsidRPr="009D1517">
        <w:rPr>
          <w:color w:val="000000"/>
        </w:rPr>
        <w:t>       - обеспечение реализации приоритетных задач государственной политики, в том числе предусмо</w:t>
      </w:r>
      <w:r w:rsidRPr="009D1517">
        <w:rPr>
          <w:color w:val="000000"/>
        </w:rPr>
        <w:t>т</w:t>
      </w:r>
      <w:r w:rsidRPr="009D1517">
        <w:rPr>
          <w:color w:val="000000"/>
        </w:rPr>
        <w:t>ренных в указах Президента Российской Федерации по достижению целевых показателей заработной платы отдельных категорий работников бюджетной сферы, и</w:t>
      </w:r>
      <w:r w:rsidRPr="009D1517">
        <w:rPr>
          <w:color w:val="000000"/>
        </w:rPr>
        <w:t>н</w:t>
      </w:r>
      <w:r w:rsidRPr="009D1517">
        <w:rPr>
          <w:color w:val="000000"/>
        </w:rPr>
        <w:t>дексация заработной платы работников бюджетного сектора эконом</w:t>
      </w:r>
      <w:r w:rsidRPr="009D1517">
        <w:rPr>
          <w:color w:val="000000"/>
        </w:rPr>
        <w:t>и</w:t>
      </w:r>
      <w:r w:rsidRPr="009D1517">
        <w:rPr>
          <w:color w:val="000000"/>
        </w:rPr>
        <w:t>ки, на которых не распространяются указы Президента Российской Федерации на 4 процента, обеспечение месячной заработной платы работников бюджетной сферы на уровне не ниже минимал</w:t>
      </w:r>
      <w:r w:rsidRPr="009D1517">
        <w:rPr>
          <w:color w:val="000000"/>
        </w:rPr>
        <w:t>ь</w:t>
      </w:r>
      <w:r w:rsidRPr="009D1517">
        <w:rPr>
          <w:color w:val="000000"/>
        </w:rPr>
        <w:t>ного размера оплаты труда, установленного Федеральным законом «О минимальном ра</w:t>
      </w:r>
      <w:r w:rsidRPr="009D1517">
        <w:rPr>
          <w:color w:val="000000"/>
        </w:rPr>
        <w:t>з</w:t>
      </w:r>
      <w:r w:rsidRPr="009D1517">
        <w:rPr>
          <w:color w:val="000000"/>
        </w:rPr>
        <w:t>мере оплаты труда»;</w:t>
      </w:r>
    </w:p>
    <w:p w:rsidR="00365695" w:rsidRPr="009D1517" w:rsidRDefault="00365695" w:rsidP="00225F4A">
      <w:pPr>
        <w:shd w:val="clear" w:color="auto" w:fill="FFFFFF"/>
        <w:spacing w:before="300" w:after="300"/>
        <w:textAlignment w:val="baseline"/>
        <w:rPr>
          <w:color w:val="000000"/>
        </w:rPr>
      </w:pPr>
      <w:r w:rsidRPr="009D1517">
        <w:rPr>
          <w:color w:val="000000"/>
        </w:rPr>
        <w:t>      - сохранение всех социальных выплат;</w:t>
      </w:r>
    </w:p>
    <w:p w:rsidR="00365695" w:rsidRPr="009D1517" w:rsidRDefault="00365695" w:rsidP="00225F4A">
      <w:pPr>
        <w:shd w:val="clear" w:color="auto" w:fill="FFFFFF"/>
        <w:spacing w:before="300" w:after="300"/>
        <w:textAlignment w:val="baseline"/>
        <w:rPr>
          <w:color w:val="000000"/>
        </w:rPr>
      </w:pPr>
      <w:r w:rsidRPr="009D1517">
        <w:rPr>
          <w:color w:val="000000"/>
        </w:rPr>
        <w:t>      - повышение эффективности и результативности бюджетных расходов за счет сокр</w:t>
      </w:r>
      <w:r w:rsidRPr="009D1517">
        <w:rPr>
          <w:color w:val="000000"/>
        </w:rPr>
        <w:t>а</w:t>
      </w:r>
      <w:r w:rsidRPr="009D1517">
        <w:rPr>
          <w:color w:val="000000"/>
        </w:rPr>
        <w:t>щения неэффективных расходов, отмены расходных обязательств муниципального обр</w:t>
      </w:r>
      <w:r w:rsidRPr="009D1517">
        <w:rPr>
          <w:color w:val="000000"/>
        </w:rPr>
        <w:t>а</w:t>
      </w:r>
      <w:r w:rsidRPr="009D1517">
        <w:rPr>
          <w:color w:val="000000"/>
        </w:rPr>
        <w:t xml:space="preserve">зования </w:t>
      </w:r>
      <w:r w:rsidR="009D1517" w:rsidRPr="009D1517">
        <w:rPr>
          <w:color w:val="000000"/>
        </w:rPr>
        <w:t>«Высокоярское сельское поселение»</w:t>
      </w:r>
      <w:r w:rsidRPr="009D1517">
        <w:rPr>
          <w:color w:val="000000"/>
        </w:rPr>
        <w:t>, не связанных с решением вопросов, отн</w:t>
      </w:r>
      <w:r w:rsidRPr="009D1517">
        <w:rPr>
          <w:color w:val="000000"/>
        </w:rPr>
        <w:t>е</w:t>
      </w:r>
      <w:r w:rsidRPr="009D1517">
        <w:rPr>
          <w:color w:val="000000"/>
        </w:rPr>
        <w:t>сенных Конституцией Российской Фед</w:t>
      </w:r>
      <w:r w:rsidRPr="009D1517">
        <w:rPr>
          <w:color w:val="000000"/>
        </w:rPr>
        <w:t>е</w:t>
      </w:r>
      <w:r w:rsidRPr="009D1517">
        <w:rPr>
          <w:color w:val="000000"/>
        </w:rPr>
        <w:t>рации и федеральными законами к полномочиям органов местного самоуправл</w:t>
      </w:r>
      <w:r w:rsidRPr="009D1517">
        <w:rPr>
          <w:color w:val="000000"/>
        </w:rPr>
        <w:t>е</w:t>
      </w:r>
      <w:r w:rsidRPr="009D1517">
        <w:rPr>
          <w:color w:val="000000"/>
        </w:rPr>
        <w:t>ния;</w:t>
      </w:r>
    </w:p>
    <w:p w:rsidR="00365695" w:rsidRPr="009D1517" w:rsidRDefault="00365695" w:rsidP="00225F4A">
      <w:pPr>
        <w:shd w:val="clear" w:color="auto" w:fill="FFFFFF"/>
        <w:spacing w:before="200" w:after="360"/>
        <w:textAlignment w:val="baseline"/>
        <w:rPr>
          <w:color w:val="000000"/>
        </w:rPr>
      </w:pPr>
      <w:r w:rsidRPr="009D1517">
        <w:rPr>
          <w:color w:val="000000"/>
        </w:rPr>
        <w:t>       - повышение эффективности муниципального управления, в том числе за счет пов</w:t>
      </w:r>
      <w:r w:rsidRPr="009D1517">
        <w:rPr>
          <w:color w:val="000000"/>
        </w:rPr>
        <w:t>ы</w:t>
      </w:r>
      <w:r w:rsidRPr="009D1517">
        <w:rPr>
          <w:color w:val="000000"/>
        </w:rPr>
        <w:t>шения качества финансового менеджмента в органах исполнительной власти и муниц</w:t>
      </w:r>
      <w:r w:rsidRPr="009D1517">
        <w:rPr>
          <w:color w:val="000000"/>
        </w:rPr>
        <w:t>и</w:t>
      </w:r>
      <w:r w:rsidRPr="009D1517">
        <w:rPr>
          <w:color w:val="000000"/>
        </w:rPr>
        <w:t>пальных учреждениях;</w:t>
      </w:r>
    </w:p>
    <w:p w:rsidR="00365695" w:rsidRPr="009D1517" w:rsidRDefault="00365695" w:rsidP="00225F4A">
      <w:pPr>
        <w:shd w:val="clear" w:color="auto" w:fill="FFFFFF"/>
        <w:spacing w:before="200" w:after="360"/>
        <w:textAlignment w:val="baseline"/>
        <w:rPr>
          <w:color w:val="000000"/>
        </w:rPr>
      </w:pPr>
      <w:r w:rsidRPr="009D1517">
        <w:rPr>
          <w:color w:val="000000"/>
        </w:rPr>
        <w:t>        - оптимизация бюджетных расходов путем установления моратория на увеличение численности работников органов местного самоуправления и отдельных категорий рабо</w:t>
      </w:r>
      <w:r w:rsidRPr="009D1517">
        <w:rPr>
          <w:color w:val="000000"/>
        </w:rPr>
        <w:t>т</w:t>
      </w:r>
      <w:r w:rsidRPr="009D1517">
        <w:rPr>
          <w:color w:val="000000"/>
        </w:rPr>
        <w:t>ников бюджетной сферы; предоставление мер социальной поддержки исходя из критериев адресности, нуждаемости и условия занятости получателей;</w:t>
      </w:r>
    </w:p>
    <w:p w:rsidR="00365695" w:rsidRPr="009D1517" w:rsidRDefault="00365695" w:rsidP="00225F4A">
      <w:pPr>
        <w:shd w:val="clear" w:color="auto" w:fill="FFFFFF"/>
        <w:spacing w:before="200" w:after="360"/>
        <w:textAlignment w:val="baseline"/>
        <w:rPr>
          <w:color w:val="000000"/>
        </w:rPr>
      </w:pPr>
      <w:r w:rsidRPr="009D1517">
        <w:rPr>
          <w:color w:val="000000"/>
        </w:rPr>
        <w:t>       - недопущение просроченной задолженности по бюджетным и долговым обязательс</w:t>
      </w:r>
      <w:r w:rsidRPr="009D1517">
        <w:rPr>
          <w:color w:val="000000"/>
        </w:rPr>
        <w:t>т</w:t>
      </w:r>
      <w:r w:rsidRPr="009D1517">
        <w:rPr>
          <w:color w:val="000000"/>
        </w:rPr>
        <w:t>вам муниц</w:t>
      </w:r>
      <w:r w:rsidRPr="009D1517">
        <w:rPr>
          <w:color w:val="000000"/>
        </w:rPr>
        <w:t>и</w:t>
      </w:r>
      <w:r w:rsidR="009D1517" w:rsidRPr="009D1517">
        <w:rPr>
          <w:color w:val="000000"/>
        </w:rPr>
        <w:t>пального образования «Высокоярское сельское поселение»</w:t>
      </w:r>
      <w:r w:rsidRPr="009D1517">
        <w:rPr>
          <w:color w:val="000000"/>
        </w:rPr>
        <w:t>;</w:t>
      </w:r>
    </w:p>
    <w:p w:rsidR="00365695" w:rsidRPr="009D1517" w:rsidRDefault="00365695" w:rsidP="00225F4A">
      <w:pPr>
        <w:shd w:val="clear" w:color="auto" w:fill="FFFFFF"/>
        <w:spacing w:before="200" w:after="300"/>
        <w:textAlignment w:val="baseline"/>
        <w:rPr>
          <w:color w:val="000000"/>
        </w:rPr>
      </w:pPr>
      <w:r w:rsidRPr="009D1517">
        <w:rPr>
          <w:color w:val="000000"/>
        </w:rPr>
        <w:t>       - совершенствование и повышение эффективности процедур муниципальных закупок товаров, р</w:t>
      </w:r>
      <w:r w:rsidRPr="009D1517">
        <w:rPr>
          <w:color w:val="000000"/>
        </w:rPr>
        <w:t>а</w:t>
      </w:r>
      <w:r w:rsidRPr="009D1517">
        <w:rPr>
          <w:color w:val="000000"/>
        </w:rPr>
        <w:t>бот, услуг;</w:t>
      </w:r>
    </w:p>
    <w:p w:rsidR="00365695" w:rsidRPr="009D1517" w:rsidRDefault="00365695" w:rsidP="00225F4A">
      <w:pPr>
        <w:shd w:val="clear" w:color="auto" w:fill="FFFFFF"/>
        <w:spacing w:before="200" w:after="300"/>
        <w:textAlignment w:val="baseline"/>
        <w:rPr>
          <w:color w:val="000000"/>
        </w:rPr>
      </w:pPr>
      <w:r w:rsidRPr="009D1517">
        <w:rPr>
          <w:color w:val="000000"/>
        </w:rPr>
        <w:t>       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225F4A" w:rsidRDefault="00365695" w:rsidP="00225F4A">
      <w:pPr>
        <w:shd w:val="clear" w:color="auto" w:fill="FFFFFF"/>
        <w:spacing w:before="200" w:after="300"/>
        <w:textAlignment w:val="baseline"/>
        <w:rPr>
          <w:color w:val="000000"/>
        </w:rPr>
      </w:pPr>
      <w:r w:rsidRPr="009D1517">
        <w:rPr>
          <w:color w:val="000000"/>
        </w:rPr>
        <w:t>           - повышение самостоятельности и ответственности органов местного самоуправл</w:t>
      </w:r>
      <w:r w:rsidRPr="009D1517">
        <w:rPr>
          <w:color w:val="000000"/>
        </w:rPr>
        <w:t>е</w:t>
      </w:r>
      <w:r w:rsidRPr="009D1517">
        <w:rPr>
          <w:color w:val="000000"/>
        </w:rPr>
        <w:t>ния за проводимую бюджетную политику, создание условий для получения больших р</w:t>
      </w:r>
      <w:r w:rsidRPr="009D1517">
        <w:rPr>
          <w:color w:val="000000"/>
        </w:rPr>
        <w:t>е</w:t>
      </w:r>
      <w:r w:rsidRPr="009D1517">
        <w:rPr>
          <w:color w:val="000000"/>
        </w:rPr>
        <w:t>зультатов в условиях рационального использования имеющихся ресурсов. Повышение к</w:t>
      </w:r>
      <w:r w:rsidRPr="009D1517">
        <w:rPr>
          <w:color w:val="000000"/>
        </w:rPr>
        <w:t>а</w:t>
      </w:r>
      <w:r w:rsidRPr="009D1517">
        <w:rPr>
          <w:color w:val="000000"/>
        </w:rPr>
        <w:t>чества управления муниципальными ф</w:t>
      </w:r>
      <w:r w:rsidRPr="009D1517">
        <w:rPr>
          <w:color w:val="000000"/>
        </w:rPr>
        <w:t>и</w:t>
      </w:r>
      <w:r w:rsidRPr="009D1517">
        <w:rPr>
          <w:color w:val="000000"/>
        </w:rPr>
        <w:t>нансами;</w:t>
      </w:r>
    </w:p>
    <w:p w:rsidR="00365695" w:rsidRPr="009D1517" w:rsidRDefault="00365695" w:rsidP="00225F4A">
      <w:pPr>
        <w:shd w:val="clear" w:color="auto" w:fill="FFFFFF"/>
        <w:spacing w:before="200" w:after="300"/>
        <w:textAlignment w:val="baseline"/>
        <w:rPr>
          <w:color w:val="000000"/>
        </w:rPr>
      </w:pPr>
      <w:r w:rsidRPr="009D1517">
        <w:rPr>
          <w:color w:val="000000"/>
        </w:rPr>
        <w:t>       - мониторинг муниципального долга в целях соблюдения требований Бюджетного к</w:t>
      </w:r>
      <w:r w:rsidRPr="009D1517">
        <w:rPr>
          <w:color w:val="000000"/>
        </w:rPr>
        <w:t>о</w:t>
      </w:r>
      <w:r w:rsidRPr="009D1517">
        <w:rPr>
          <w:color w:val="000000"/>
        </w:rPr>
        <w:t>декса Российской Фед</w:t>
      </w:r>
      <w:r w:rsidRPr="009D1517">
        <w:rPr>
          <w:color w:val="000000"/>
        </w:rPr>
        <w:t>е</w:t>
      </w:r>
      <w:r w:rsidRPr="009D1517">
        <w:rPr>
          <w:color w:val="000000"/>
        </w:rPr>
        <w:t>рации в части не превышения предельных значений.</w:t>
      </w:r>
    </w:p>
    <w:p w:rsidR="00365695" w:rsidRDefault="00365695" w:rsidP="00365695"/>
    <w:p w:rsidR="00447A59" w:rsidRPr="00667C20" w:rsidRDefault="00447A59" w:rsidP="00447A59">
      <w:pPr>
        <w:spacing w:line="360" w:lineRule="auto"/>
        <w:ind w:firstLine="900"/>
        <w:jc w:val="both"/>
      </w:pPr>
    </w:p>
    <w:p w:rsidR="00F1779F" w:rsidRDefault="00F1779F" w:rsidP="00882895">
      <w:pPr>
        <w:spacing w:line="360" w:lineRule="auto"/>
        <w:rPr>
          <w:b/>
        </w:rPr>
      </w:pPr>
    </w:p>
    <w:sectPr w:rsidR="00F1779F" w:rsidSect="004762D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3F" w:rsidRDefault="00B55D3F">
      <w:r>
        <w:separator/>
      </w:r>
    </w:p>
  </w:endnote>
  <w:endnote w:type="continuationSeparator" w:id="1">
    <w:p w:rsidR="00B55D3F" w:rsidRDefault="00B5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3F" w:rsidRDefault="00B55D3F">
      <w:r>
        <w:separator/>
      </w:r>
    </w:p>
  </w:footnote>
  <w:footnote w:type="continuationSeparator" w:id="1">
    <w:p w:rsidR="00B55D3F" w:rsidRDefault="00B5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6FD"/>
    <w:multiLevelType w:val="hybridMultilevel"/>
    <w:tmpl w:val="A6A47A48"/>
    <w:lvl w:ilvl="0" w:tplc="351E51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07A47"/>
    <w:multiLevelType w:val="hybridMultilevel"/>
    <w:tmpl w:val="38C0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970EE"/>
    <w:multiLevelType w:val="hybridMultilevel"/>
    <w:tmpl w:val="3438D3B6"/>
    <w:lvl w:ilvl="0" w:tplc="E7485500">
      <w:start w:val="1"/>
      <w:numFmt w:val="decimal"/>
      <w:lvlText w:val="%1."/>
      <w:lvlJc w:val="left"/>
      <w:pPr>
        <w:ind w:left="20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E43"/>
    <w:rsid w:val="00021C31"/>
    <w:rsid w:val="000726A9"/>
    <w:rsid w:val="00075195"/>
    <w:rsid w:val="000C1E5F"/>
    <w:rsid w:val="000C5ECC"/>
    <w:rsid w:val="001059C3"/>
    <w:rsid w:val="00181C97"/>
    <w:rsid w:val="00186C58"/>
    <w:rsid w:val="001873D1"/>
    <w:rsid w:val="001A3706"/>
    <w:rsid w:val="001A618F"/>
    <w:rsid w:val="001A64FF"/>
    <w:rsid w:val="001C6B26"/>
    <w:rsid w:val="001F1CEC"/>
    <w:rsid w:val="001F6340"/>
    <w:rsid w:val="00222E03"/>
    <w:rsid w:val="00223F89"/>
    <w:rsid w:val="0022593A"/>
    <w:rsid w:val="00225F4A"/>
    <w:rsid w:val="00230844"/>
    <w:rsid w:val="00232024"/>
    <w:rsid w:val="00245858"/>
    <w:rsid w:val="00264A4F"/>
    <w:rsid w:val="00277435"/>
    <w:rsid w:val="002807F4"/>
    <w:rsid w:val="00290B3B"/>
    <w:rsid w:val="002A05B3"/>
    <w:rsid w:val="002B5401"/>
    <w:rsid w:val="002D4C19"/>
    <w:rsid w:val="002E0E0C"/>
    <w:rsid w:val="00311517"/>
    <w:rsid w:val="003212E0"/>
    <w:rsid w:val="0032363D"/>
    <w:rsid w:val="003521D2"/>
    <w:rsid w:val="00365695"/>
    <w:rsid w:val="00387677"/>
    <w:rsid w:val="003931A3"/>
    <w:rsid w:val="003A6AEC"/>
    <w:rsid w:val="003A7CE0"/>
    <w:rsid w:val="003C4F12"/>
    <w:rsid w:val="003D2E82"/>
    <w:rsid w:val="003D3CAE"/>
    <w:rsid w:val="003F370D"/>
    <w:rsid w:val="003F67F0"/>
    <w:rsid w:val="00404297"/>
    <w:rsid w:val="00410555"/>
    <w:rsid w:val="00416323"/>
    <w:rsid w:val="00424D81"/>
    <w:rsid w:val="00447A59"/>
    <w:rsid w:val="004762D9"/>
    <w:rsid w:val="00481593"/>
    <w:rsid w:val="004933DD"/>
    <w:rsid w:val="004A4F7F"/>
    <w:rsid w:val="004B00FE"/>
    <w:rsid w:val="00506839"/>
    <w:rsid w:val="005155E5"/>
    <w:rsid w:val="00517297"/>
    <w:rsid w:val="00523438"/>
    <w:rsid w:val="00536FD9"/>
    <w:rsid w:val="00563F7F"/>
    <w:rsid w:val="00590A84"/>
    <w:rsid w:val="005E5FCA"/>
    <w:rsid w:val="00607C99"/>
    <w:rsid w:val="0061266C"/>
    <w:rsid w:val="0064573E"/>
    <w:rsid w:val="00655C0B"/>
    <w:rsid w:val="006616FF"/>
    <w:rsid w:val="006627CC"/>
    <w:rsid w:val="00663445"/>
    <w:rsid w:val="006675EA"/>
    <w:rsid w:val="00667C20"/>
    <w:rsid w:val="00684C98"/>
    <w:rsid w:val="00692D6F"/>
    <w:rsid w:val="0069542A"/>
    <w:rsid w:val="006A07B2"/>
    <w:rsid w:val="006D3A82"/>
    <w:rsid w:val="006E0B47"/>
    <w:rsid w:val="006E6CEA"/>
    <w:rsid w:val="007009A8"/>
    <w:rsid w:val="00705BB0"/>
    <w:rsid w:val="00711DB8"/>
    <w:rsid w:val="00714B76"/>
    <w:rsid w:val="00732D35"/>
    <w:rsid w:val="007401BA"/>
    <w:rsid w:val="00753269"/>
    <w:rsid w:val="00765263"/>
    <w:rsid w:val="0078459A"/>
    <w:rsid w:val="007A48A7"/>
    <w:rsid w:val="007A7EB1"/>
    <w:rsid w:val="007B4E8A"/>
    <w:rsid w:val="007D3E96"/>
    <w:rsid w:val="00801B4E"/>
    <w:rsid w:val="00823B0E"/>
    <w:rsid w:val="00847A73"/>
    <w:rsid w:val="00854F9C"/>
    <w:rsid w:val="00861542"/>
    <w:rsid w:val="00870982"/>
    <w:rsid w:val="008827A6"/>
    <w:rsid w:val="00882895"/>
    <w:rsid w:val="008A119D"/>
    <w:rsid w:val="008C1FB6"/>
    <w:rsid w:val="008C6AF4"/>
    <w:rsid w:val="008D5A10"/>
    <w:rsid w:val="008E3379"/>
    <w:rsid w:val="008E3B69"/>
    <w:rsid w:val="008E4AB3"/>
    <w:rsid w:val="008F2519"/>
    <w:rsid w:val="008F3AF6"/>
    <w:rsid w:val="008F7171"/>
    <w:rsid w:val="00913A96"/>
    <w:rsid w:val="00922F79"/>
    <w:rsid w:val="009358A1"/>
    <w:rsid w:val="00951E43"/>
    <w:rsid w:val="009944C3"/>
    <w:rsid w:val="00995B6B"/>
    <w:rsid w:val="009C5A23"/>
    <w:rsid w:val="009D1517"/>
    <w:rsid w:val="009E3F6B"/>
    <w:rsid w:val="00A04DC1"/>
    <w:rsid w:val="00A0558A"/>
    <w:rsid w:val="00A07EE5"/>
    <w:rsid w:val="00A14BEC"/>
    <w:rsid w:val="00A151B9"/>
    <w:rsid w:val="00A1785E"/>
    <w:rsid w:val="00A20A41"/>
    <w:rsid w:val="00A230C8"/>
    <w:rsid w:val="00A40957"/>
    <w:rsid w:val="00A475E3"/>
    <w:rsid w:val="00AB5F98"/>
    <w:rsid w:val="00AD6302"/>
    <w:rsid w:val="00AE35ED"/>
    <w:rsid w:val="00AE4721"/>
    <w:rsid w:val="00AE63B0"/>
    <w:rsid w:val="00AE67FB"/>
    <w:rsid w:val="00AF14C7"/>
    <w:rsid w:val="00AF7589"/>
    <w:rsid w:val="00B01383"/>
    <w:rsid w:val="00B100B6"/>
    <w:rsid w:val="00B418B1"/>
    <w:rsid w:val="00B55D3F"/>
    <w:rsid w:val="00B67900"/>
    <w:rsid w:val="00B70E56"/>
    <w:rsid w:val="00B82B3F"/>
    <w:rsid w:val="00BA0BA9"/>
    <w:rsid w:val="00BA579E"/>
    <w:rsid w:val="00BB2655"/>
    <w:rsid w:val="00BB59A8"/>
    <w:rsid w:val="00BC312C"/>
    <w:rsid w:val="00BF0B9E"/>
    <w:rsid w:val="00C060A9"/>
    <w:rsid w:val="00C140FC"/>
    <w:rsid w:val="00C14D17"/>
    <w:rsid w:val="00C24556"/>
    <w:rsid w:val="00C26D0C"/>
    <w:rsid w:val="00C5181A"/>
    <w:rsid w:val="00C84820"/>
    <w:rsid w:val="00CA1FE5"/>
    <w:rsid w:val="00CB42D4"/>
    <w:rsid w:val="00CD1B9C"/>
    <w:rsid w:val="00CD1C21"/>
    <w:rsid w:val="00CD58C3"/>
    <w:rsid w:val="00CE390B"/>
    <w:rsid w:val="00CE4541"/>
    <w:rsid w:val="00CE61BC"/>
    <w:rsid w:val="00D071FD"/>
    <w:rsid w:val="00D12DA2"/>
    <w:rsid w:val="00D14E96"/>
    <w:rsid w:val="00D45E53"/>
    <w:rsid w:val="00D75420"/>
    <w:rsid w:val="00D75912"/>
    <w:rsid w:val="00D83D38"/>
    <w:rsid w:val="00D906A3"/>
    <w:rsid w:val="00D918A6"/>
    <w:rsid w:val="00DA174A"/>
    <w:rsid w:val="00DA36D8"/>
    <w:rsid w:val="00DB3F59"/>
    <w:rsid w:val="00DB6580"/>
    <w:rsid w:val="00DB777B"/>
    <w:rsid w:val="00DC536C"/>
    <w:rsid w:val="00DF2E3F"/>
    <w:rsid w:val="00DF5A93"/>
    <w:rsid w:val="00DF61D0"/>
    <w:rsid w:val="00E12324"/>
    <w:rsid w:val="00E231B3"/>
    <w:rsid w:val="00E358E7"/>
    <w:rsid w:val="00E50EF2"/>
    <w:rsid w:val="00E542B3"/>
    <w:rsid w:val="00E625D3"/>
    <w:rsid w:val="00EA3A8F"/>
    <w:rsid w:val="00EE78A6"/>
    <w:rsid w:val="00F07278"/>
    <w:rsid w:val="00F1779F"/>
    <w:rsid w:val="00F24BBC"/>
    <w:rsid w:val="00F41EFA"/>
    <w:rsid w:val="00F52AD2"/>
    <w:rsid w:val="00FB4F83"/>
    <w:rsid w:val="00FE31F9"/>
    <w:rsid w:val="00FE512C"/>
    <w:rsid w:val="00FF372A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A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81C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2D4C19"/>
    <w:pPr>
      <w:spacing w:line="360" w:lineRule="auto"/>
      <w:jc w:val="both"/>
    </w:pPr>
    <w:rPr>
      <w:bCs/>
      <w:sz w:val="28"/>
    </w:rPr>
  </w:style>
  <w:style w:type="paragraph" w:styleId="a5">
    <w:name w:val="header"/>
    <w:basedOn w:val="a"/>
    <w:rsid w:val="003F67F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F67F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172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0E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9542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7">
    <w:name w:val="Table Grid"/>
    <w:basedOn w:val="a1"/>
    <w:rsid w:val="00AE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20A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20A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83D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комитет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Васильевна</cp:lastModifiedBy>
  <cp:revision>11</cp:revision>
  <cp:lastPrinted>2017-10-18T05:46:00Z</cp:lastPrinted>
  <dcterms:created xsi:type="dcterms:W3CDTF">2017-10-02T05:52:00Z</dcterms:created>
  <dcterms:modified xsi:type="dcterms:W3CDTF">2019-10-02T04:07:00Z</dcterms:modified>
</cp:coreProperties>
</file>