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DB" w:rsidRPr="007F3199" w:rsidRDefault="004C21DB" w:rsidP="004C21DB">
      <w:pPr>
        <w:pStyle w:val="a3"/>
        <w:rPr>
          <w:b/>
          <w:bCs/>
          <w:caps/>
          <w:sz w:val="32"/>
          <w:szCs w:val="32"/>
        </w:rPr>
      </w:pPr>
      <w:r w:rsidRPr="007F3199">
        <w:rPr>
          <w:b/>
          <w:bCs/>
          <w:caps/>
          <w:sz w:val="32"/>
          <w:szCs w:val="32"/>
        </w:rPr>
        <w:t>Администрация ВЫСОКОЯРСКОГО СЕЛЬСКОГО ПОСЕЛЕНИЯ</w:t>
      </w:r>
    </w:p>
    <w:p w:rsidR="004C21DB" w:rsidRPr="007F3199" w:rsidRDefault="004C21DB" w:rsidP="004C21DB">
      <w:pPr>
        <w:pStyle w:val="a5"/>
        <w:rPr>
          <w:sz w:val="24"/>
          <w:szCs w:val="24"/>
        </w:rPr>
      </w:pPr>
    </w:p>
    <w:p w:rsidR="004C21DB" w:rsidRDefault="004C21DB" w:rsidP="004C21DB">
      <w:pPr>
        <w:pStyle w:val="a5"/>
      </w:pPr>
    </w:p>
    <w:p w:rsidR="004C21DB" w:rsidRPr="007F3199" w:rsidRDefault="004C21DB" w:rsidP="004C21DB">
      <w:pPr>
        <w:pStyle w:val="a5"/>
        <w:rPr>
          <w:b w:val="0"/>
        </w:rPr>
      </w:pPr>
      <w:r>
        <w:rPr>
          <w:b w:val="0"/>
        </w:rPr>
        <w:t>ПРОЕКТ ПостановлениЯ</w:t>
      </w:r>
    </w:p>
    <w:p w:rsidR="004C21DB" w:rsidRPr="007F3199" w:rsidRDefault="004C21DB" w:rsidP="004C21DB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6"/>
        <w:gridCol w:w="3215"/>
        <w:gridCol w:w="3120"/>
      </w:tblGrid>
      <w:tr w:rsidR="004C21DB" w:rsidRPr="007F3199" w:rsidTr="004C21DB">
        <w:tc>
          <w:tcPr>
            <w:tcW w:w="3236" w:type="dxa"/>
          </w:tcPr>
          <w:p w:rsidR="004C21DB" w:rsidRPr="007F3199" w:rsidRDefault="004C21DB" w:rsidP="004C21DB">
            <w:pPr>
              <w:pStyle w:val="1"/>
              <w:tabs>
                <w:tab w:val="left" w:pos="216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00.00</w:t>
            </w:r>
            <w:r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</w:t>
            </w:r>
            <w:r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3215" w:type="dxa"/>
          </w:tcPr>
          <w:p w:rsidR="004C21DB" w:rsidRPr="007F3199" w:rsidRDefault="004C21DB" w:rsidP="004C21D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Высокий Яр</w:t>
            </w:r>
          </w:p>
        </w:tc>
        <w:tc>
          <w:tcPr>
            <w:tcW w:w="3120" w:type="dxa"/>
          </w:tcPr>
          <w:p w:rsidR="004C21DB" w:rsidRPr="007F3199" w:rsidRDefault="004C21DB" w:rsidP="004C21D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00</w:t>
            </w:r>
          </w:p>
        </w:tc>
      </w:tr>
    </w:tbl>
    <w:p w:rsidR="004C21DB" w:rsidRPr="007F3199" w:rsidRDefault="004C21DB" w:rsidP="004C21D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4"/>
        <w:gridCol w:w="4747"/>
      </w:tblGrid>
      <w:tr w:rsidR="004C21DB" w:rsidRPr="007F3199" w:rsidTr="004C21DB">
        <w:tc>
          <w:tcPr>
            <w:tcW w:w="4927" w:type="dxa"/>
          </w:tcPr>
          <w:p w:rsidR="004C21DB" w:rsidRPr="004C21DB" w:rsidRDefault="004C21DB" w:rsidP="004C21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21DB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«Обеспечение пожарной безопасности на территории муниципального образования «</w:t>
            </w:r>
            <w:proofErr w:type="spellStart"/>
            <w:r w:rsidRPr="004C21D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4C21D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на 2015-2017 годы»</w:t>
            </w:r>
          </w:p>
          <w:p w:rsidR="004C21DB" w:rsidRPr="007F3199" w:rsidRDefault="004C21DB" w:rsidP="004C21DB">
            <w:pPr>
              <w:pStyle w:val="2"/>
              <w:spacing w:line="240" w:lineRule="auto"/>
              <w:ind w:right="34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21DB" w:rsidRPr="007F3199" w:rsidRDefault="004C21DB" w:rsidP="004C21DB">
            <w:pPr>
              <w:pStyle w:val="2"/>
              <w:ind w:right="6094"/>
              <w:rPr>
                <w:sz w:val="28"/>
                <w:szCs w:val="28"/>
              </w:rPr>
            </w:pPr>
          </w:p>
        </w:tc>
      </w:tr>
    </w:tbl>
    <w:p w:rsidR="004C21DB" w:rsidRPr="007F3199" w:rsidRDefault="004C21DB" w:rsidP="004C21DB">
      <w:pPr>
        <w:rPr>
          <w:sz w:val="28"/>
          <w:szCs w:val="28"/>
        </w:rPr>
      </w:pP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C21D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 от 06.10.2003 N 131-ФЗ  «</w:t>
      </w:r>
      <w:r w:rsidRPr="004C21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 Бюджетным </w:t>
      </w:r>
      <w:r w:rsidRPr="004C21D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ом  РФ,  Федеральным </w:t>
      </w:r>
      <w:r w:rsidRPr="004C21D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 от 21.12.1994 № 69-ФЗ «О пожарной безопасности»</w:t>
      </w:r>
      <w:r w:rsidRPr="004C2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4C21D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 от 22.07.2008 № 123-ФЗ «</w:t>
      </w:r>
      <w:r w:rsidRPr="004C21DB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4C2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D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C2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1DB" w:rsidRP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D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r w:rsidRPr="004C21DB">
        <w:rPr>
          <w:rFonts w:ascii="Times New Roman" w:hAnsi="Times New Roman" w:cs="Times New Roman"/>
          <w:sz w:val="28"/>
          <w:szCs w:val="28"/>
        </w:rPr>
        <w:t xml:space="preserve"> «Обеспечение пожарной безопасности на территории муниципального образования «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района Томской области на 2015-2017 годы»</w:t>
      </w:r>
      <w:r w:rsidR="00EE3E0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21DB" w:rsidRP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2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21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21DB" w:rsidRPr="004C21DB" w:rsidRDefault="004C21DB" w:rsidP="004C21DB">
      <w:pPr>
        <w:rPr>
          <w:rFonts w:ascii="Times New Roman" w:hAnsi="Times New Roman" w:cs="Times New Roman"/>
          <w:sz w:val="28"/>
          <w:szCs w:val="28"/>
        </w:rPr>
      </w:pPr>
    </w:p>
    <w:p w:rsidR="004C21DB" w:rsidRPr="004C21DB" w:rsidRDefault="004C21DB" w:rsidP="004C21DB">
      <w:pPr>
        <w:rPr>
          <w:rFonts w:ascii="Times New Roman" w:hAnsi="Times New Roman" w:cs="Times New Roman"/>
          <w:sz w:val="28"/>
          <w:szCs w:val="28"/>
        </w:rPr>
      </w:pPr>
    </w:p>
    <w:p w:rsidR="004C21DB" w:rsidRPr="004C21DB" w:rsidRDefault="004C21DB" w:rsidP="004C2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4C21DB" w:rsidRPr="004C21DB" w:rsidRDefault="004C21DB" w:rsidP="004C2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>.</w:t>
      </w:r>
    </w:p>
    <w:p w:rsidR="004C21DB" w:rsidRPr="004C21DB" w:rsidRDefault="004C21DB" w:rsidP="004C21DB">
      <w:pPr>
        <w:rPr>
          <w:rFonts w:ascii="Times New Roman" w:hAnsi="Times New Roman" w:cs="Times New Roman"/>
          <w:sz w:val="28"/>
          <w:szCs w:val="28"/>
        </w:rPr>
      </w:pPr>
    </w:p>
    <w:p w:rsidR="004C21DB" w:rsidRPr="004C21DB" w:rsidRDefault="004C21DB" w:rsidP="004C21DB">
      <w:pPr>
        <w:rPr>
          <w:rFonts w:ascii="Times New Roman" w:hAnsi="Times New Roman" w:cs="Times New Roman"/>
        </w:rPr>
      </w:pPr>
    </w:p>
    <w:p w:rsidR="004C21DB" w:rsidRDefault="00EE3E0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EE3E0B" w:rsidRDefault="00EE3E0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 № 00 </w:t>
      </w:r>
    </w:p>
    <w:p w:rsidR="00EE3E0B" w:rsidRPr="004C21DB" w:rsidRDefault="00EE3E0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00.07.2015 г.</w:t>
      </w:r>
    </w:p>
    <w:p w:rsidR="00F54801" w:rsidRDefault="00F54801" w:rsidP="006B5D92">
      <w:pPr>
        <w:pStyle w:val="ConsPlusNormal"/>
        <w:jc w:val="both"/>
      </w:pPr>
    </w:p>
    <w:p w:rsidR="00F54801" w:rsidRPr="00EC62F4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F4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F54801" w:rsidRPr="00EC62F4" w:rsidRDefault="00EE3E0B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54801" w:rsidRPr="00EC62F4">
        <w:rPr>
          <w:rFonts w:ascii="Times New Roman" w:hAnsi="Times New Roman" w:cs="Times New Roman"/>
          <w:b/>
          <w:bCs/>
          <w:sz w:val="24"/>
          <w:szCs w:val="24"/>
        </w:rPr>
        <w:t>ОБЕСПЕЧЕНИЕ ПОЖАРНОЙ БЕЗОПАСНОСТИ НА ТЕРРИТОРИИ</w:t>
      </w:r>
    </w:p>
    <w:p w:rsidR="00F54801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F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F54801" w:rsidRPr="00EC62F4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C62F4">
        <w:rPr>
          <w:rFonts w:ascii="Times New Roman" w:hAnsi="Times New Roman" w:cs="Times New Roman"/>
          <w:b/>
          <w:bCs/>
          <w:sz w:val="24"/>
          <w:szCs w:val="24"/>
        </w:rPr>
        <w:t>ВЫСОКОЯРСКОЕ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4801" w:rsidRPr="00EC62F4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2F4">
        <w:rPr>
          <w:rFonts w:ascii="Times New Roman" w:hAnsi="Times New Roman" w:cs="Times New Roman"/>
          <w:b/>
          <w:bCs/>
          <w:sz w:val="24"/>
          <w:szCs w:val="24"/>
        </w:rPr>
        <w:t>БАКЧАРСКОГО   РАЙОНА ТОМСКОЙ ОБЛАСТИ</w:t>
      </w:r>
    </w:p>
    <w:p w:rsidR="00F54801" w:rsidRPr="00EC62F4" w:rsidRDefault="00EE3E0B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2015 - 2017 ГОДЫ»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ПАСПОРТ</w:t>
      </w:r>
    </w:p>
    <w:p w:rsidR="00F54801" w:rsidRDefault="00F54801" w:rsidP="006B5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«Обеспечение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на 2015-2017 годы»</w:t>
      </w:r>
    </w:p>
    <w:p w:rsidR="00F54801" w:rsidRDefault="00F54801" w:rsidP="006B5D92">
      <w:pPr>
        <w:pStyle w:val="ConsPlusNormal"/>
        <w:jc w:val="both"/>
      </w:pP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4"/>
        <w:gridCol w:w="7824"/>
      </w:tblGrid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пожарной безопасности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 района Томской области на 2015 - 2017 годы" (далее - Программа).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Федерации"; Бюджетный кодекс РФ;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N 69-ФЗ "О пожарной безопасности",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22.07.2008 N 123-ФЗ "Технический регламент о требованиях пожарной безопасности",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противопожарной обстановки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- сохранение жизни людей, материальных ценностей и природных ресурсов.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- повышение пожарной безопасности жилого сектора, объектов муниципальной и других видов собственности;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- профилактические мероприятия, направленные на обучение населения правилам пожарной безопасности, с привлечением общеобразовательного учреждения;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пожарной обстановке в поселении, районе, регионе;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инвентаря для противопожарной безопасности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реализации Программы планируется: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- обеспечение подготовки населения компетентным действиям в области защиты от ЧС и пожарной безопасности;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пожарной безопасности территории, в жилом секторе, учреждениях, предприятиях, организациях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- 2015 - 2017 годы.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5944D6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бюджета муниципального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на финансирование мероприятий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  <w:r w:rsidRPr="00EC62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4801" w:rsidRPr="005944D6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4801" w:rsidRPr="005944D6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>2016 год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>,00, тыс. руб.;</w:t>
            </w:r>
          </w:p>
          <w:p w:rsidR="00F54801" w:rsidRPr="005944D6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- 19</w:t>
            </w:r>
            <w:r w:rsidRPr="005944D6">
              <w:rPr>
                <w:rFonts w:ascii="Times New Roman" w:hAnsi="Times New Roman" w:cs="Times New Roman"/>
                <w:sz w:val="24"/>
                <w:szCs w:val="24"/>
              </w:rPr>
              <w:t>,00, тыс. руб.</w:t>
            </w:r>
          </w:p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мероприятий, предусмотренные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 вносятся вместе с проектом бюджета на соответствующий финансовый год. На реализацию Программы могут быть направлены субсидии из областного бюджета Томской области</w:t>
            </w:r>
          </w:p>
        </w:tc>
      </w:tr>
      <w:tr w:rsidR="00F54801" w:rsidRPr="00EC62F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62F4" w:rsidRDefault="00F54801" w:rsidP="00976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выполнения мероприятий, предусмотренных Программой, на территории поселения должна быть обеспечена подготовка населения компетентным действиям в области защиты от ЧС и пожарной безопасности, обеспечена пожарная безопасность территории, в жилом секторе, учреждениях, предприятиях и организациях </w:t>
            </w:r>
            <w:proofErr w:type="spellStart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EC62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84"/>
      <w:bookmarkEnd w:id="0"/>
      <w:r w:rsidRPr="00EC62F4">
        <w:rPr>
          <w:rFonts w:ascii="Times New Roman" w:hAnsi="Times New Roman" w:cs="Times New Roman"/>
          <w:sz w:val="24"/>
          <w:szCs w:val="24"/>
        </w:rPr>
        <w:t>1. Характеристика проблемы (задачи) и обоснование</w:t>
      </w:r>
    </w:p>
    <w:p w:rsidR="00F54801" w:rsidRPr="00EC62F4" w:rsidRDefault="00F54801" w:rsidP="006B5D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Замедление экономического роста в сельском хозяйстве, отсутствие условий для альтернативной занятости на селе, исторически сложившийся низкий уровень социальной и инженерной инфраструктуры, массовый отток молодежи и людей среднего возраста из села, обусловили обострение проблем села. В первую очередь - это большое количество заброшенных усадеб, деревень и поселков, зарастание травой и кустарником больших площадей, отсутствие трудовых резервов, способных привести в надлежащий порядок территорию сел и деревень, низкий финансовый уровень заложенных в бюджет средств на противопожарные мероприятия. Все это приводит к обострению пожарной обстановки, к возникновению пожаров в нежилом секторе, на территории нежилых массивов, в жилых домах с печным отоплением, с неисправной электрической проводкой. Для ликвидации этих последствий необходимо улучшить противопожарную обстановку путем подготовки населения, сохранения жизни людей, материальных ценностей, природных ресурсов.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Особенность размещения сельского населения, удаленность сельских населенных </w:t>
      </w:r>
      <w:r w:rsidRPr="00EC62F4">
        <w:rPr>
          <w:rFonts w:ascii="Times New Roman" w:hAnsi="Times New Roman" w:cs="Times New Roman"/>
          <w:sz w:val="24"/>
          <w:szCs w:val="24"/>
        </w:rPr>
        <w:lastRenderedPageBreak/>
        <w:t>пунктов от областного центра и муниципального района предопределяют необходимость интегрированного подхода к развитию сельского поселения.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Анализ ситуации показывает, что решение задачи из приведенных ниже проблем возможно только программным методом.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EC62F4">
        <w:rPr>
          <w:rFonts w:ascii="Times New Roman" w:hAnsi="Times New Roman" w:cs="Times New Roman"/>
          <w:sz w:val="24"/>
          <w:szCs w:val="24"/>
        </w:rPr>
        <w:t>2. Цели и задачи реализации Программы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- улучшение противопожарной обстановки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- сохранение жизни людей, материальных ценностей и природных ресур</w:t>
      </w:r>
      <w:r>
        <w:rPr>
          <w:rFonts w:ascii="Times New Roman" w:hAnsi="Times New Roman" w:cs="Times New Roman"/>
          <w:sz w:val="24"/>
          <w:szCs w:val="24"/>
        </w:rPr>
        <w:t>сов муниципального образования «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- повышение пожарной безопасности жилого сектора, объектов муниципальной и других видов собственности;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- профилактические мероприятия, направленные на обучение населения правилам пожарной безопасности, с привлечением общеобразовательного учреждения;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- информирование населения о пожарной обстановке в поселении, районе, регионе;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- приобретение необходимого инвентаря для противопожарной безопасности.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2"/>
      <w:bookmarkEnd w:id="2"/>
      <w:r w:rsidRPr="00EC62F4">
        <w:rPr>
          <w:rFonts w:ascii="Times New Roman" w:hAnsi="Times New Roman" w:cs="Times New Roman"/>
          <w:sz w:val="24"/>
          <w:szCs w:val="24"/>
        </w:rPr>
        <w:t>3. Механизм реализации Программы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Утвержденная Программа реализуется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области, за счет внебюджетных источников, привлекаемых для выполнения этой Программы. Взаимоотношения между органами местного самоуправления и муниципального района по поводу средств, предназначенных для реализации Программы, определяется Бюджетным кодексом РФ, федеральными законами.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Оперативное управление и координацию действий и по реализации мероприятий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2F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7"/>
      <w:bookmarkEnd w:id="3"/>
      <w:r w:rsidRPr="00EC62F4">
        <w:rPr>
          <w:rFonts w:ascii="Times New Roman" w:hAnsi="Times New Roman" w:cs="Times New Roman"/>
          <w:sz w:val="24"/>
          <w:szCs w:val="24"/>
        </w:rPr>
        <w:t>4. Сроки и этапы реализации Программы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Сроки реализации программы - 2015 - 2017 годы.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Программа реализуется в один этап.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12"/>
      <w:bookmarkEnd w:id="4"/>
      <w:r w:rsidRPr="00EC62F4">
        <w:rPr>
          <w:rFonts w:ascii="Times New Roman" w:hAnsi="Times New Roman" w:cs="Times New Roman"/>
          <w:sz w:val="24"/>
          <w:szCs w:val="24"/>
        </w:rPr>
        <w:t>5. Ресурсное обеспечение Программы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мероприятий, предусмотренных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 вносятся вместе с проектом бюджета на соответствующий финансовый год.</w:t>
      </w:r>
    </w:p>
    <w:p w:rsidR="00F54801" w:rsidRPr="0090072F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Общий объем средств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 Томской области на финансирование мероприятий Программы составляет </w:t>
      </w:r>
      <w:r w:rsidRPr="0090072F">
        <w:rPr>
          <w:rFonts w:ascii="Times New Roman" w:hAnsi="Times New Roman" w:cs="Times New Roman"/>
          <w:sz w:val="24"/>
          <w:szCs w:val="24"/>
        </w:rPr>
        <w:t>58,2 тыс. руб., в том числе по годам:</w:t>
      </w:r>
    </w:p>
    <w:p w:rsidR="00F54801" w:rsidRPr="0090072F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72F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072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0,2</w:t>
      </w:r>
      <w:r w:rsidRPr="0090072F">
        <w:rPr>
          <w:rFonts w:ascii="Times New Roman" w:hAnsi="Times New Roman" w:cs="Times New Roman"/>
          <w:sz w:val="24"/>
          <w:szCs w:val="24"/>
        </w:rPr>
        <w:t xml:space="preserve"> тыс. руб.;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072F">
        <w:rPr>
          <w:rFonts w:ascii="Times New Roman" w:hAnsi="Times New Roman" w:cs="Times New Roman"/>
          <w:sz w:val="24"/>
          <w:szCs w:val="24"/>
        </w:rPr>
        <w:t>2016 год - 1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072F">
        <w:rPr>
          <w:rFonts w:ascii="Times New Roman" w:hAnsi="Times New Roman" w:cs="Times New Roman"/>
          <w:sz w:val="24"/>
          <w:szCs w:val="24"/>
        </w:rPr>
        <w:t>,00 тыс. руб.;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072F">
        <w:rPr>
          <w:rFonts w:ascii="Times New Roman" w:hAnsi="Times New Roman" w:cs="Times New Roman"/>
          <w:sz w:val="24"/>
          <w:szCs w:val="24"/>
        </w:rPr>
        <w:t xml:space="preserve">2017 год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0072F">
        <w:rPr>
          <w:rFonts w:ascii="Times New Roman" w:hAnsi="Times New Roman" w:cs="Times New Roman"/>
          <w:sz w:val="24"/>
          <w:szCs w:val="24"/>
        </w:rPr>
        <w:t>,00 тыс. руб.</w:t>
      </w:r>
      <w:proofErr w:type="gramEnd"/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 xml:space="preserve">Контроль хода реализации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2F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2F4">
        <w:rPr>
          <w:rFonts w:ascii="Times New Roman" w:hAnsi="Times New Roman" w:cs="Times New Roman"/>
          <w:sz w:val="24"/>
          <w:szCs w:val="24"/>
        </w:rPr>
        <w:lastRenderedPageBreak/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C62F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6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2F4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Pr="00EC62F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C62F4">
        <w:rPr>
          <w:rFonts w:ascii="Times New Roman" w:hAnsi="Times New Roman" w:cs="Times New Roman"/>
          <w:sz w:val="24"/>
          <w:szCs w:val="24"/>
        </w:rPr>
        <w:t>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22"/>
      <w:bookmarkEnd w:id="5"/>
      <w:r w:rsidRPr="00EC62F4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2F4"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следующей таблице.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8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870"/>
        <w:gridCol w:w="1100"/>
        <w:gridCol w:w="1540"/>
        <w:gridCol w:w="1210"/>
        <w:gridCol w:w="880"/>
        <w:gridCol w:w="990"/>
        <w:gridCol w:w="990"/>
        <w:gridCol w:w="880"/>
        <w:gridCol w:w="770"/>
      </w:tblGrid>
      <w:tr w:rsidR="00F54801" w:rsidRPr="00EC0AB8" w:rsidTr="00EC0AB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26"/>
            <w:bookmarkEnd w:id="6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NN </w:t>
            </w:r>
            <w:proofErr w:type="spellStart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EC0A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</w:tr>
      <w:tr w:rsidR="00F54801" w:rsidRPr="00EC0AB8" w:rsidTr="00EC0A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01" w:rsidRPr="00EC0AB8" w:rsidTr="00EC0AB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01" w:rsidRPr="00EC0AB8" w:rsidTr="00EC0A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AB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54801" w:rsidRPr="00EC0A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51"/>
            <w:bookmarkEnd w:id="7"/>
            <w:r w:rsidRPr="00900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 повышение пожарной безопасности жилого сектора, объектов муниципальной и других видов собственности в поселении, в том числе:</w:t>
            </w:r>
          </w:p>
        </w:tc>
      </w:tr>
      <w:tr w:rsidR="00F54801" w:rsidRPr="00EC0AB8" w:rsidTr="00EC0AB8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светоотра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жающих</w:t>
            </w:r>
            <w:proofErr w:type="spellEnd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 xml:space="preserve"> знаков на пожарные водоемы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AB8">
              <w:rPr>
                <w:rFonts w:ascii="Times New Roman" w:hAnsi="Times New Roman" w:cs="Times New Roman"/>
              </w:rPr>
              <w:t>Админист</w:t>
            </w:r>
            <w:proofErr w:type="spellEnd"/>
          </w:p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Бюджет муниципального образования «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Высокоярское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54801" w:rsidRPr="00EC0AB8" w:rsidRDefault="00F54801" w:rsidP="00EC0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Улучшение работы пожарных подразделений</w:t>
            </w:r>
          </w:p>
        </w:tc>
      </w:tr>
      <w:tr w:rsidR="00F54801" w:rsidRPr="00EC0AB8" w:rsidTr="00EC0A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Создание защитных минерализованных полос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Бюджет муниципального образования «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Высокоярское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801" w:rsidRPr="00EC0A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ar201"/>
            <w:bookmarkEnd w:id="8"/>
            <w:r w:rsidRPr="009007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2: обучение населения правилам пожарной безопасности</w:t>
            </w:r>
          </w:p>
        </w:tc>
      </w:tr>
      <w:tr w:rsidR="00F54801" w:rsidRPr="00EC0AB8" w:rsidTr="00EC0AB8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Приобретение памяток, инструкций и другой печатной продукции для обучения и информирования населения по противопожарным мероприятиям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Бюджет муниципального образования «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Высокоярское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54801" w:rsidRPr="00EC0AB8" w:rsidRDefault="00F54801" w:rsidP="00EC0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>Улучшение профилактической работы и обучения населения правилам пожарной безопасности</w:t>
            </w:r>
          </w:p>
        </w:tc>
      </w:tr>
      <w:tr w:rsidR="00F54801" w:rsidRPr="00EC0AB8" w:rsidTr="00EC0AB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C0AB8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0AB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муниципа</w:t>
            </w:r>
            <w:proofErr w:type="spellEnd"/>
          </w:p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AB8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образования «</w:t>
            </w:r>
            <w:proofErr w:type="spellStart"/>
            <w:r w:rsidRPr="00EC0AB8">
              <w:rPr>
                <w:rFonts w:ascii="Times New Roman" w:hAnsi="Times New Roman" w:cs="Times New Roman"/>
              </w:rPr>
              <w:t>Высокоярское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сельское поселение» </w:t>
            </w:r>
            <w:proofErr w:type="spellStart"/>
            <w:r w:rsidRPr="00EC0AB8">
              <w:rPr>
                <w:rFonts w:ascii="Times New Roman" w:hAnsi="Times New Roman" w:cs="Times New Roman"/>
              </w:rPr>
              <w:t>Бакчарского</w:t>
            </w:r>
            <w:proofErr w:type="spellEnd"/>
            <w:r w:rsidRPr="00EC0AB8">
              <w:rPr>
                <w:rFonts w:ascii="Times New Roman" w:hAnsi="Times New Roman" w:cs="Times New Roman"/>
              </w:rPr>
              <w:t xml:space="preserve"> района </w:t>
            </w:r>
            <w:r w:rsidRPr="00EC0AB8">
              <w:rPr>
                <w:rFonts w:ascii="Times New Roman" w:hAnsi="Times New Roman" w:cs="Times New Roman"/>
              </w:rPr>
              <w:lastRenderedPageBreak/>
              <w:t>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lastRenderedPageBreak/>
              <w:t>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7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EC0A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31"/>
      <w:bookmarkEnd w:id="9"/>
      <w:r w:rsidRPr="00EC0AB8">
        <w:rPr>
          <w:rFonts w:ascii="Times New Roman" w:hAnsi="Times New Roman" w:cs="Times New Roman"/>
          <w:sz w:val="24"/>
          <w:szCs w:val="24"/>
        </w:rPr>
        <w:t>7. Целевые индикаторы эффективности исполнения Программы</w:t>
      </w:r>
    </w:p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EC0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AB8">
        <w:rPr>
          <w:rFonts w:ascii="Times New Roman" w:hAnsi="Times New Roman" w:cs="Times New Roman"/>
          <w:sz w:val="24"/>
          <w:szCs w:val="24"/>
        </w:rPr>
        <w:t>Целевые индикаторы эффективности исполнения Программы приведены в следующей таблице.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1444"/>
        <w:gridCol w:w="1077"/>
        <w:gridCol w:w="824"/>
        <w:gridCol w:w="964"/>
        <w:gridCol w:w="844"/>
      </w:tblGrid>
      <w:tr w:rsidR="00F54801" w:rsidRPr="00EC0AB8" w:rsidTr="00D75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2015 - 2017 годы, 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54801" w:rsidRPr="00EC0AB8" w:rsidTr="00D75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54801" w:rsidRPr="00EC0AB8" w:rsidTr="00D75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Приобретение светоотражающих знаков на пожарные водоемы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01" w:rsidRPr="00EC0AB8" w:rsidTr="00D75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Создание защитных минерализованных полос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801" w:rsidRPr="00EC0AB8" w:rsidTr="00D75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Приобретение памяток, инструкций и другой печатной продукции для обучения и информирования населения по противопожарным мероприятиям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EC0AB8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90072F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EC0A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89"/>
      <w:bookmarkEnd w:id="10"/>
      <w:r w:rsidRPr="00EC0AB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 и</w:t>
      </w:r>
    </w:p>
    <w:p w:rsidR="00F54801" w:rsidRPr="00EC0AB8" w:rsidRDefault="00F54801" w:rsidP="00EC0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0AB8">
        <w:rPr>
          <w:rFonts w:ascii="Times New Roman" w:hAnsi="Times New Roman" w:cs="Times New Roman"/>
          <w:sz w:val="24"/>
          <w:szCs w:val="24"/>
        </w:rPr>
        <w:t>показатели социально-экономической эффективности</w:t>
      </w:r>
    </w:p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EC0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AB8">
        <w:rPr>
          <w:rFonts w:ascii="Times New Roman" w:hAnsi="Times New Roman" w:cs="Times New Roman"/>
          <w:sz w:val="24"/>
          <w:szCs w:val="24"/>
        </w:rPr>
        <w:t xml:space="preserve">В результате выполнения мероприятий, предусмотренных Программой, на территории поселения должна сократиться площадь территорий, не прикрытых подразделением пожарной охраны, обеспечена подготовка населения компетентным действиям в области защиты от ЧС и пожарной безопасности, обеспечена пожарная безопасность территории, в жилом секторе, учреждениях, предприятиях и организациях </w:t>
      </w:r>
      <w:proofErr w:type="spellStart"/>
      <w:r w:rsidRPr="00EC0AB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EC0AB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EC0AB8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EC62F4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sectPr w:rsidR="00F54801" w:rsidRPr="00EC62F4" w:rsidSect="005944D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B5D92"/>
    <w:rsid w:val="00017DEC"/>
    <w:rsid w:val="001C0600"/>
    <w:rsid w:val="002312DB"/>
    <w:rsid w:val="004C10D1"/>
    <w:rsid w:val="004C21DB"/>
    <w:rsid w:val="004D0062"/>
    <w:rsid w:val="005944D6"/>
    <w:rsid w:val="006042B0"/>
    <w:rsid w:val="006B5D92"/>
    <w:rsid w:val="00743CEB"/>
    <w:rsid w:val="00810015"/>
    <w:rsid w:val="0090072F"/>
    <w:rsid w:val="009675B8"/>
    <w:rsid w:val="0097675A"/>
    <w:rsid w:val="00CA1D3C"/>
    <w:rsid w:val="00CB4ACD"/>
    <w:rsid w:val="00D7509D"/>
    <w:rsid w:val="00E604A9"/>
    <w:rsid w:val="00EC0AB8"/>
    <w:rsid w:val="00EC62F4"/>
    <w:rsid w:val="00EE3E0B"/>
    <w:rsid w:val="00F54801"/>
    <w:rsid w:val="00F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E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C21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5D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C21DB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locked/>
    <w:rsid w:val="004C21DB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21DB"/>
    <w:rPr>
      <w:rFonts w:ascii="Times New Roman" w:hAnsi="Times New Roman"/>
      <w:sz w:val="28"/>
      <w:szCs w:val="20"/>
    </w:rPr>
  </w:style>
  <w:style w:type="paragraph" w:styleId="a5">
    <w:name w:val="Subtitle"/>
    <w:basedOn w:val="a"/>
    <w:link w:val="a6"/>
    <w:qFormat/>
    <w:locked/>
    <w:rsid w:val="004C21D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4C21DB"/>
    <w:rPr>
      <w:rFonts w:ascii="Times New Roman" w:hAnsi="Times New Roman"/>
      <w:b/>
      <w:bCs/>
      <w:caps/>
      <w:sz w:val="32"/>
      <w:szCs w:val="20"/>
    </w:rPr>
  </w:style>
  <w:style w:type="paragraph" w:styleId="2">
    <w:name w:val="Body Text 2"/>
    <w:basedOn w:val="a"/>
    <w:link w:val="20"/>
    <w:rsid w:val="004C21D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21D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2015-07-02T06:06:00Z</dcterms:created>
  <dcterms:modified xsi:type="dcterms:W3CDTF">2015-07-02T06:06:00Z</dcterms:modified>
</cp:coreProperties>
</file>