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4E" w:rsidRPr="00493371" w:rsidRDefault="00BA2A4E" w:rsidP="009214A3">
      <w:pPr>
        <w:pStyle w:val="21"/>
        <w:shd w:val="clear" w:color="auto" w:fill="auto"/>
        <w:spacing w:before="0" w:after="297"/>
        <w:ind w:right="20" w:firstLine="0"/>
        <w:rPr>
          <w:b/>
          <w:sz w:val="28"/>
          <w:szCs w:val="32"/>
        </w:rPr>
      </w:pPr>
      <w:r w:rsidRPr="00493371">
        <w:rPr>
          <w:b/>
          <w:color w:val="000000"/>
          <w:sz w:val="28"/>
          <w:szCs w:val="32"/>
        </w:rPr>
        <w:t xml:space="preserve">СОВЕТ </w:t>
      </w:r>
      <w:r w:rsidR="00814A6C" w:rsidRPr="00493371">
        <w:rPr>
          <w:b/>
          <w:color w:val="000000"/>
          <w:sz w:val="28"/>
          <w:szCs w:val="32"/>
        </w:rPr>
        <w:t>ВЫСОКОЯРСКОГО</w:t>
      </w:r>
      <w:r w:rsidRPr="00493371">
        <w:rPr>
          <w:b/>
          <w:color w:val="000000"/>
          <w:sz w:val="28"/>
          <w:szCs w:val="32"/>
        </w:rPr>
        <w:t xml:space="preserve"> СЕЛЬСКОГО ПОСЕЛЕНИЯ</w:t>
      </w:r>
    </w:p>
    <w:p w:rsidR="00BA2A4E" w:rsidRPr="00493371" w:rsidRDefault="00BA2A4E" w:rsidP="009214A3">
      <w:pPr>
        <w:pStyle w:val="21"/>
        <w:shd w:val="clear" w:color="auto" w:fill="auto"/>
        <w:spacing w:before="0" w:after="255" w:line="250" w:lineRule="exact"/>
        <w:ind w:right="20" w:firstLine="0"/>
        <w:rPr>
          <w:b/>
          <w:sz w:val="28"/>
          <w:szCs w:val="32"/>
        </w:rPr>
      </w:pPr>
      <w:r w:rsidRPr="00493371">
        <w:rPr>
          <w:b/>
          <w:color w:val="000000"/>
          <w:sz w:val="28"/>
          <w:szCs w:val="32"/>
        </w:rPr>
        <w:t xml:space="preserve">РЕШЕНИЕ </w:t>
      </w:r>
    </w:p>
    <w:p w:rsidR="00BA2A4E" w:rsidRDefault="00BA2A4E" w:rsidP="009214A3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50" w:lineRule="exact"/>
        <w:ind w:left="40" w:firstLine="0"/>
        <w:jc w:val="left"/>
        <w:rPr>
          <w:color w:val="000000"/>
        </w:rPr>
      </w:pPr>
      <w:r>
        <w:rPr>
          <w:color w:val="000000"/>
        </w:rPr>
        <w:t xml:space="preserve">от </w:t>
      </w:r>
      <w:r w:rsidR="00257A69">
        <w:rPr>
          <w:color w:val="000000"/>
        </w:rPr>
        <w:t>13</w:t>
      </w:r>
      <w:r>
        <w:rPr>
          <w:color w:val="000000"/>
        </w:rPr>
        <w:t>.</w:t>
      </w:r>
      <w:r w:rsidR="00257A69">
        <w:rPr>
          <w:color w:val="000000"/>
        </w:rPr>
        <w:t>06</w:t>
      </w:r>
      <w:r>
        <w:rPr>
          <w:color w:val="000000"/>
        </w:rPr>
        <w:t>.201</w:t>
      </w:r>
      <w:r w:rsidR="009B1D08">
        <w:rPr>
          <w:color w:val="000000"/>
        </w:rPr>
        <w:t>9</w:t>
      </w:r>
      <w:r w:rsidR="00814A6C">
        <w:rPr>
          <w:color w:val="000000"/>
        </w:rPr>
        <w:t xml:space="preserve"> г.</w:t>
      </w:r>
      <w:r w:rsidR="00814A6C">
        <w:rPr>
          <w:color w:val="000000"/>
        </w:rPr>
        <w:tab/>
        <w:t>с</w:t>
      </w:r>
      <w:r>
        <w:rPr>
          <w:color w:val="000000"/>
        </w:rPr>
        <w:t>.</w:t>
      </w:r>
      <w:r w:rsidR="009B1D08">
        <w:rPr>
          <w:color w:val="000000"/>
        </w:rPr>
        <w:t xml:space="preserve"> </w:t>
      </w:r>
      <w:r w:rsidR="00814A6C">
        <w:rPr>
          <w:color w:val="000000"/>
        </w:rPr>
        <w:t>Высокий Яр</w:t>
      </w:r>
      <w:r>
        <w:rPr>
          <w:color w:val="000000"/>
        </w:rPr>
        <w:tab/>
        <w:t xml:space="preserve">№  </w:t>
      </w:r>
      <w:r w:rsidR="00257A69">
        <w:rPr>
          <w:color w:val="000000"/>
        </w:rPr>
        <w:t>19</w:t>
      </w:r>
    </w:p>
    <w:p w:rsidR="00BA2A4E" w:rsidRDefault="00BA2A4E" w:rsidP="009214A3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50" w:lineRule="exact"/>
        <w:ind w:left="40" w:firstLine="0"/>
        <w:jc w:val="left"/>
      </w:pPr>
    </w:p>
    <w:p w:rsidR="00BA2A4E" w:rsidRPr="002D20B1" w:rsidRDefault="009B1D08" w:rsidP="002D20B1">
      <w:pPr>
        <w:pStyle w:val="30"/>
        <w:shd w:val="clear" w:color="auto" w:fill="auto"/>
        <w:spacing w:before="0" w:after="502"/>
        <w:ind w:left="40" w:right="600"/>
        <w:jc w:val="center"/>
        <w:rPr>
          <w:rFonts w:ascii="Arial" w:hAnsi="Arial" w:cs="Arial"/>
          <w:i w:val="0"/>
          <w:sz w:val="24"/>
          <w:szCs w:val="24"/>
        </w:rPr>
      </w:pPr>
      <w:r>
        <w:rPr>
          <w:i w:val="0"/>
          <w:color w:val="000000"/>
          <w:sz w:val="24"/>
          <w:szCs w:val="24"/>
        </w:rPr>
        <w:t xml:space="preserve">О  внесении изменений в Решение совета </w:t>
      </w:r>
      <w:proofErr w:type="spellStart"/>
      <w:r w:rsidR="00814A6C">
        <w:rPr>
          <w:i w:val="0"/>
          <w:color w:val="000000"/>
          <w:sz w:val="24"/>
          <w:szCs w:val="24"/>
        </w:rPr>
        <w:t>Высокоярского</w:t>
      </w:r>
      <w:proofErr w:type="spellEnd"/>
      <w:r>
        <w:rPr>
          <w:i w:val="0"/>
          <w:color w:val="000000"/>
          <w:sz w:val="24"/>
          <w:szCs w:val="24"/>
        </w:rPr>
        <w:t xml:space="preserve"> сельского поселения от </w:t>
      </w:r>
      <w:r w:rsidR="00814A6C">
        <w:rPr>
          <w:i w:val="0"/>
          <w:color w:val="000000"/>
          <w:sz w:val="24"/>
          <w:szCs w:val="24"/>
        </w:rPr>
        <w:t>18</w:t>
      </w:r>
      <w:r>
        <w:rPr>
          <w:i w:val="0"/>
          <w:color w:val="000000"/>
          <w:sz w:val="24"/>
          <w:szCs w:val="24"/>
        </w:rPr>
        <w:t xml:space="preserve">.12.2018 № </w:t>
      </w:r>
      <w:r w:rsidR="00814A6C">
        <w:rPr>
          <w:i w:val="0"/>
          <w:color w:val="000000"/>
          <w:sz w:val="24"/>
          <w:szCs w:val="24"/>
        </w:rPr>
        <w:t>46</w:t>
      </w:r>
      <w:r>
        <w:rPr>
          <w:i w:val="0"/>
          <w:color w:val="000000"/>
          <w:sz w:val="24"/>
          <w:szCs w:val="24"/>
        </w:rPr>
        <w:t xml:space="preserve"> «</w:t>
      </w:r>
      <w:r w:rsidRPr="002A0283">
        <w:rPr>
          <w:i w:val="0"/>
          <w:color w:val="000000"/>
          <w:sz w:val="24"/>
          <w:szCs w:val="24"/>
        </w:rPr>
        <w:t xml:space="preserve">О принятии Положения «О порядке исчисления и уплаты земельного налога на территории муниципального образования </w:t>
      </w:r>
      <w:r w:rsidR="00814A6C">
        <w:rPr>
          <w:i w:val="0"/>
          <w:color w:val="000000"/>
          <w:sz w:val="24"/>
          <w:szCs w:val="24"/>
        </w:rPr>
        <w:t>«</w:t>
      </w:r>
      <w:proofErr w:type="spellStart"/>
      <w:r w:rsidR="00814A6C">
        <w:rPr>
          <w:i w:val="0"/>
          <w:color w:val="000000"/>
          <w:sz w:val="24"/>
          <w:szCs w:val="24"/>
        </w:rPr>
        <w:t>Высокоярское</w:t>
      </w:r>
      <w:proofErr w:type="spellEnd"/>
      <w:r w:rsidRPr="002A0283">
        <w:rPr>
          <w:i w:val="0"/>
          <w:color w:val="000000"/>
          <w:sz w:val="24"/>
          <w:szCs w:val="24"/>
        </w:rPr>
        <w:t xml:space="preserve"> сельское поселение» </w:t>
      </w:r>
    </w:p>
    <w:p w:rsidR="00BA2A4E" w:rsidRDefault="009B1D08" w:rsidP="009214A3">
      <w:pPr>
        <w:pStyle w:val="21"/>
        <w:shd w:val="clear" w:color="auto" w:fill="auto"/>
        <w:spacing w:before="0" w:after="0"/>
        <w:ind w:left="40" w:right="20" w:firstLine="74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9F5F4C">
        <w:rPr>
          <w:color w:val="000000"/>
          <w:sz w:val="24"/>
          <w:szCs w:val="24"/>
        </w:rPr>
        <w:t>Руководствуясь главой 31 Налогового кодекса Российской Федерации</w:t>
      </w:r>
      <w:r>
        <w:rPr>
          <w:color w:val="000000"/>
          <w:sz w:val="24"/>
          <w:szCs w:val="24"/>
        </w:rPr>
        <w:t>, статьей 287,390,391</w:t>
      </w:r>
      <w:r w:rsidRPr="00635ECB">
        <w:rPr>
          <w:color w:val="000000"/>
          <w:sz w:val="24"/>
          <w:szCs w:val="24"/>
        </w:rPr>
        <w:t xml:space="preserve"> </w:t>
      </w:r>
      <w:r w:rsidRPr="009F5F4C">
        <w:rPr>
          <w:color w:val="000000"/>
          <w:sz w:val="24"/>
          <w:szCs w:val="24"/>
        </w:rPr>
        <w:t>Налогового кодекса Российской Федерации,</w:t>
      </w:r>
      <w:r>
        <w:rPr>
          <w:color w:val="000000"/>
          <w:sz w:val="24"/>
          <w:szCs w:val="24"/>
        </w:rPr>
        <w:t xml:space="preserve"> </w:t>
      </w:r>
      <w:r w:rsidRPr="009F5F4C">
        <w:rPr>
          <w:color w:val="000000"/>
          <w:sz w:val="24"/>
          <w:szCs w:val="24"/>
        </w:rPr>
        <w:t xml:space="preserve"> Федеральным законом № 131-ФЗ от 06.10.2003 « Об об</w:t>
      </w:r>
      <w:r w:rsidRPr="009F5F4C">
        <w:rPr>
          <w:rStyle w:val="1"/>
          <w:sz w:val="24"/>
          <w:szCs w:val="24"/>
        </w:rPr>
        <w:t>щи</w:t>
      </w:r>
      <w:r w:rsidRPr="009F5F4C">
        <w:rPr>
          <w:color w:val="000000"/>
          <w:sz w:val="24"/>
          <w:szCs w:val="24"/>
        </w:rPr>
        <w:t>х принципах организации местного самоуправления в Российской Федерации», в соответствии с Федеральным законом от 03.08.2018 № 334-ФЗ «О внесении изменений в статью 52 части первой и часть вторую Налогового кодекса РФ</w:t>
      </w:r>
      <w:r>
        <w:rPr>
          <w:color w:val="000000"/>
          <w:sz w:val="24"/>
          <w:szCs w:val="24"/>
        </w:rPr>
        <w:t>, Уставом муниципального образования «</w:t>
      </w:r>
      <w:proofErr w:type="spellStart"/>
      <w:r w:rsidR="00814A6C">
        <w:rPr>
          <w:color w:val="000000"/>
          <w:sz w:val="24"/>
          <w:szCs w:val="24"/>
        </w:rPr>
        <w:t>Высокоярское</w:t>
      </w:r>
      <w:proofErr w:type="spellEnd"/>
      <w:r>
        <w:rPr>
          <w:color w:val="000000"/>
          <w:sz w:val="24"/>
          <w:szCs w:val="24"/>
        </w:rPr>
        <w:t xml:space="preserve"> сельское поселение»</w:t>
      </w:r>
      <w:r w:rsidR="00257A69">
        <w:rPr>
          <w:color w:val="000000"/>
          <w:sz w:val="24"/>
          <w:szCs w:val="24"/>
        </w:rPr>
        <w:t xml:space="preserve">, </w:t>
      </w:r>
      <w:proofErr w:type="gramEnd"/>
    </w:p>
    <w:p w:rsidR="009B1D08" w:rsidRPr="002D20B1" w:rsidRDefault="009B1D08" w:rsidP="009214A3">
      <w:pPr>
        <w:pStyle w:val="21"/>
        <w:shd w:val="clear" w:color="auto" w:fill="auto"/>
        <w:spacing w:before="0" w:after="0"/>
        <w:ind w:left="40" w:right="20" w:firstLine="740"/>
        <w:jc w:val="both"/>
        <w:rPr>
          <w:rFonts w:ascii="Arial" w:hAnsi="Arial" w:cs="Arial"/>
          <w:color w:val="000000"/>
          <w:sz w:val="24"/>
          <w:szCs w:val="24"/>
        </w:rPr>
      </w:pPr>
    </w:p>
    <w:p w:rsidR="00BA2A4E" w:rsidRDefault="00BA2A4E" w:rsidP="009B1D08">
      <w:pPr>
        <w:pStyle w:val="21"/>
        <w:shd w:val="clear" w:color="auto" w:fill="auto"/>
        <w:spacing w:before="0" w:after="0"/>
        <w:ind w:left="40" w:right="20" w:firstLine="740"/>
        <w:jc w:val="both"/>
        <w:rPr>
          <w:color w:val="000000"/>
          <w:sz w:val="24"/>
          <w:szCs w:val="24"/>
        </w:rPr>
      </w:pPr>
      <w:r w:rsidRPr="009B1D08">
        <w:rPr>
          <w:color w:val="000000"/>
          <w:sz w:val="24"/>
          <w:szCs w:val="24"/>
        </w:rPr>
        <w:t xml:space="preserve">Совет </w:t>
      </w:r>
      <w:proofErr w:type="spellStart"/>
      <w:r w:rsidR="00814A6C">
        <w:rPr>
          <w:color w:val="000000"/>
          <w:sz w:val="24"/>
          <w:szCs w:val="24"/>
        </w:rPr>
        <w:t>Высокоярского</w:t>
      </w:r>
      <w:proofErr w:type="spellEnd"/>
      <w:r w:rsidR="009B1D08">
        <w:rPr>
          <w:color w:val="000000"/>
          <w:sz w:val="24"/>
          <w:szCs w:val="24"/>
        </w:rPr>
        <w:t xml:space="preserve"> сельского поселения</w:t>
      </w:r>
      <w:r w:rsidR="009B1D08">
        <w:rPr>
          <w:sz w:val="24"/>
          <w:szCs w:val="24"/>
        </w:rPr>
        <w:t xml:space="preserve"> </w:t>
      </w:r>
      <w:r w:rsidRPr="009B1D08">
        <w:rPr>
          <w:color w:val="000000"/>
          <w:sz w:val="24"/>
          <w:szCs w:val="24"/>
        </w:rPr>
        <w:t>РЕШИЛ:</w:t>
      </w:r>
    </w:p>
    <w:p w:rsidR="009B1D08" w:rsidRPr="009B1D08" w:rsidRDefault="009B1D08" w:rsidP="009B1D08">
      <w:pPr>
        <w:pStyle w:val="21"/>
        <w:shd w:val="clear" w:color="auto" w:fill="auto"/>
        <w:spacing w:before="0" w:after="0"/>
        <w:ind w:left="40" w:right="20" w:firstLine="740"/>
        <w:jc w:val="both"/>
        <w:rPr>
          <w:sz w:val="24"/>
          <w:szCs w:val="24"/>
        </w:rPr>
      </w:pPr>
    </w:p>
    <w:p w:rsidR="009B1D08" w:rsidRPr="00DD1B8E" w:rsidRDefault="009B1D08" w:rsidP="00DD1B8E">
      <w:pPr>
        <w:jc w:val="both"/>
        <w:rPr>
          <w:rFonts w:ascii="Times New Roman" w:hAnsi="Times New Roman"/>
          <w:sz w:val="24"/>
          <w:szCs w:val="24"/>
        </w:rPr>
      </w:pPr>
      <w:r w:rsidRPr="00DD1B8E">
        <w:rPr>
          <w:rFonts w:ascii="Times New Roman" w:hAnsi="Times New Roman"/>
          <w:sz w:val="24"/>
          <w:szCs w:val="24"/>
        </w:rPr>
        <w:t xml:space="preserve">1. Внести следующие изменения  в  приложение к  решению Совета </w:t>
      </w:r>
      <w:proofErr w:type="spellStart"/>
      <w:r w:rsidR="00814A6C"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Pr="00DD1B8E">
        <w:rPr>
          <w:rFonts w:ascii="Times New Roman" w:hAnsi="Times New Roman"/>
          <w:sz w:val="24"/>
          <w:szCs w:val="24"/>
        </w:rPr>
        <w:t xml:space="preserve"> сельского поселения № </w:t>
      </w:r>
      <w:r w:rsidR="00814A6C">
        <w:rPr>
          <w:rFonts w:ascii="Times New Roman" w:hAnsi="Times New Roman"/>
          <w:sz w:val="24"/>
          <w:szCs w:val="24"/>
        </w:rPr>
        <w:t>46</w:t>
      </w:r>
      <w:r w:rsidRPr="00DD1B8E">
        <w:rPr>
          <w:rFonts w:ascii="Times New Roman" w:hAnsi="Times New Roman"/>
          <w:sz w:val="24"/>
          <w:szCs w:val="24"/>
        </w:rPr>
        <w:t xml:space="preserve"> от </w:t>
      </w:r>
      <w:r w:rsidR="00814A6C">
        <w:rPr>
          <w:rFonts w:ascii="Times New Roman" w:hAnsi="Times New Roman"/>
          <w:sz w:val="24"/>
          <w:szCs w:val="24"/>
        </w:rPr>
        <w:t>18</w:t>
      </w:r>
      <w:r w:rsidR="00DD1B8E" w:rsidRPr="00DD1B8E">
        <w:rPr>
          <w:rFonts w:ascii="Times New Roman" w:hAnsi="Times New Roman"/>
          <w:sz w:val="24"/>
          <w:szCs w:val="24"/>
        </w:rPr>
        <w:t>.12.2018</w:t>
      </w:r>
      <w:r w:rsidRPr="00DD1B8E">
        <w:rPr>
          <w:rFonts w:ascii="Times New Roman" w:hAnsi="Times New Roman"/>
          <w:sz w:val="24"/>
          <w:szCs w:val="24"/>
        </w:rPr>
        <w:t xml:space="preserve"> «</w:t>
      </w:r>
      <w:r w:rsidR="00DD1B8E" w:rsidRPr="00DD1B8E">
        <w:rPr>
          <w:rFonts w:ascii="Times New Roman" w:hAnsi="Times New Roman"/>
          <w:color w:val="000000"/>
          <w:sz w:val="24"/>
          <w:szCs w:val="24"/>
        </w:rPr>
        <w:t>О принятии Положения «О порядке исчисления и уплаты земельного налога на террито</w:t>
      </w:r>
      <w:r w:rsidR="00814A6C">
        <w:rPr>
          <w:rFonts w:ascii="Times New Roman" w:hAnsi="Times New Roman"/>
          <w:color w:val="000000"/>
          <w:sz w:val="24"/>
          <w:szCs w:val="24"/>
        </w:rPr>
        <w:t>рии муниципального образования «</w:t>
      </w:r>
      <w:proofErr w:type="spellStart"/>
      <w:r w:rsidR="00814A6C">
        <w:rPr>
          <w:rFonts w:ascii="Times New Roman" w:hAnsi="Times New Roman"/>
          <w:color w:val="000000"/>
          <w:sz w:val="24"/>
          <w:szCs w:val="24"/>
        </w:rPr>
        <w:t>Высокоярское</w:t>
      </w:r>
      <w:proofErr w:type="spellEnd"/>
      <w:r w:rsidR="00DD1B8E" w:rsidRPr="00DD1B8E">
        <w:rPr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r w:rsidRPr="00DD1B8E">
        <w:rPr>
          <w:rFonts w:ascii="Times New Roman" w:hAnsi="Times New Roman"/>
          <w:sz w:val="24"/>
          <w:szCs w:val="24"/>
        </w:rPr>
        <w:t xml:space="preserve">»: </w:t>
      </w:r>
    </w:p>
    <w:p w:rsidR="009B1D08" w:rsidRPr="001E277C" w:rsidRDefault="009B1D08" w:rsidP="00615C2F">
      <w:pPr>
        <w:pStyle w:val="ab"/>
        <w:numPr>
          <w:ilvl w:val="1"/>
          <w:numId w:val="25"/>
        </w:numPr>
        <w:ind w:left="709" w:hanging="169"/>
        <w:jc w:val="both"/>
        <w:rPr>
          <w:sz w:val="24"/>
          <w:szCs w:val="24"/>
          <w:lang w:eastAsia="en-US"/>
        </w:rPr>
      </w:pPr>
      <w:r w:rsidRPr="001E277C">
        <w:rPr>
          <w:sz w:val="24"/>
          <w:szCs w:val="24"/>
          <w:lang w:eastAsia="en-US"/>
        </w:rPr>
        <w:t>Подпункт 8 пункта 5</w:t>
      </w:r>
      <w:r>
        <w:rPr>
          <w:sz w:val="24"/>
          <w:szCs w:val="24"/>
          <w:lang w:eastAsia="en-US"/>
        </w:rPr>
        <w:t xml:space="preserve"> раздела 5</w:t>
      </w:r>
      <w:r w:rsidRPr="001E277C">
        <w:rPr>
          <w:sz w:val="24"/>
          <w:szCs w:val="24"/>
          <w:lang w:eastAsia="en-US"/>
        </w:rPr>
        <w:t xml:space="preserve"> изложить в следующей редакции: «8)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соответствие с законодательством Российской Федерации выплачивается ежемесячное пожизненное содержание»;</w:t>
      </w:r>
    </w:p>
    <w:p w:rsidR="009B1D08" w:rsidRDefault="009D3BBF" w:rsidP="00615C2F">
      <w:pPr>
        <w:pStyle w:val="ab"/>
        <w:numPr>
          <w:ilvl w:val="1"/>
          <w:numId w:val="25"/>
        </w:numPr>
        <w:ind w:left="709" w:hanging="16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Подпункт 9 </w:t>
      </w:r>
      <w:r w:rsidR="009B1D08">
        <w:rPr>
          <w:sz w:val="24"/>
          <w:szCs w:val="24"/>
          <w:lang w:eastAsia="en-US"/>
        </w:rPr>
        <w:t>пункт</w:t>
      </w:r>
      <w:r>
        <w:rPr>
          <w:sz w:val="24"/>
          <w:szCs w:val="24"/>
          <w:lang w:eastAsia="en-US"/>
        </w:rPr>
        <w:t>а</w:t>
      </w:r>
      <w:r w:rsidR="009B1D08">
        <w:rPr>
          <w:sz w:val="24"/>
          <w:szCs w:val="24"/>
          <w:lang w:eastAsia="en-US"/>
        </w:rPr>
        <w:t xml:space="preserve"> 5 раздела 5 </w:t>
      </w:r>
      <w:r>
        <w:rPr>
          <w:sz w:val="24"/>
          <w:szCs w:val="24"/>
          <w:lang w:eastAsia="en-US"/>
        </w:rPr>
        <w:t>изложить в следующей редакции</w:t>
      </w:r>
      <w:r w:rsidR="009B1D08">
        <w:rPr>
          <w:sz w:val="24"/>
          <w:szCs w:val="24"/>
          <w:lang w:eastAsia="en-US"/>
        </w:rPr>
        <w:t>: «9) физических лиц, соответствующим условиям, необходимым для назначения пенсии в соответствие с законодательством Российской Федерации, действовавшим на 31 декабря 2018 года»;</w:t>
      </w:r>
    </w:p>
    <w:p w:rsidR="009B1D08" w:rsidRDefault="009D3BBF" w:rsidP="00615C2F">
      <w:pPr>
        <w:pStyle w:val="ab"/>
        <w:numPr>
          <w:ilvl w:val="1"/>
          <w:numId w:val="25"/>
        </w:numPr>
        <w:ind w:left="709" w:hanging="169"/>
        <w:jc w:val="both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Подпункт 10 пункта 5 раздела 5 изложить в следующей редакции:</w:t>
      </w:r>
      <w:r w:rsidR="009B1D08">
        <w:rPr>
          <w:sz w:val="24"/>
          <w:szCs w:val="24"/>
          <w:lang w:eastAsia="en-US"/>
        </w:rPr>
        <w:t xml:space="preserve"> «10) физических лиц, имеющих трех и более несовершеннолетних детей»;</w:t>
      </w:r>
      <w:proofErr w:type="gramEnd"/>
    </w:p>
    <w:p w:rsidR="009B1D08" w:rsidRPr="00D116E4" w:rsidRDefault="009B1D08" w:rsidP="00615C2F">
      <w:pPr>
        <w:pStyle w:val="ab"/>
        <w:numPr>
          <w:ilvl w:val="1"/>
          <w:numId w:val="25"/>
        </w:numPr>
        <w:ind w:left="709" w:hanging="16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Пункт 2 </w:t>
      </w:r>
      <w:r w:rsidR="00DD1B8E">
        <w:rPr>
          <w:sz w:val="24"/>
          <w:szCs w:val="24"/>
          <w:lang w:eastAsia="en-US"/>
        </w:rPr>
        <w:t>раздела</w:t>
      </w:r>
      <w:r>
        <w:rPr>
          <w:sz w:val="24"/>
          <w:szCs w:val="24"/>
          <w:lang w:eastAsia="en-US"/>
        </w:rPr>
        <w:t xml:space="preserve"> 4: «Кадастровая стоимость земельного участка определяется в соответствие с земельным законодательством Российской Федерации» - исключить</w:t>
      </w:r>
      <w:r w:rsidRPr="00D116E4">
        <w:rPr>
          <w:sz w:val="24"/>
          <w:szCs w:val="24"/>
        </w:rPr>
        <w:t>;</w:t>
      </w:r>
    </w:p>
    <w:p w:rsidR="009B1D08" w:rsidRDefault="009B1D08" w:rsidP="00615C2F">
      <w:pPr>
        <w:pStyle w:val="ab"/>
        <w:numPr>
          <w:ilvl w:val="1"/>
          <w:numId w:val="25"/>
        </w:numPr>
        <w:ind w:left="709" w:hanging="16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Абзац 2 пункта 7 раздела 5 изложить в следующей редакции: </w:t>
      </w:r>
      <w:r w:rsidRPr="00E05A47">
        <w:rPr>
          <w:sz w:val="24"/>
          <w:szCs w:val="24"/>
          <w:lang w:eastAsia="en-US"/>
        </w:rPr>
        <w:t>«</w:t>
      </w:r>
      <w:r w:rsidRPr="00E05A47">
        <w:rPr>
          <w:sz w:val="24"/>
          <w:szCs w:val="24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вычет»;</w:t>
      </w:r>
    </w:p>
    <w:p w:rsidR="009B1D08" w:rsidRDefault="009B1D08" w:rsidP="00615C2F">
      <w:pPr>
        <w:pStyle w:val="ab"/>
        <w:numPr>
          <w:ilvl w:val="1"/>
          <w:numId w:val="25"/>
        </w:numPr>
        <w:ind w:left="709" w:hanging="16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Абзац 3 пункта 7 раздела 5: «</w:t>
      </w:r>
      <w:r w:rsidRPr="00E05A47">
        <w:rPr>
          <w:sz w:val="24"/>
          <w:szCs w:val="24"/>
        </w:rPr>
        <w:t xml:space="preserve">Налогоплательщик, представивший в налоговый орган уведомление о выбранном земельном участке, не вправе после 1 ноября года, являющегося налоговым периодом, начиная с которого в отношении </w:t>
      </w:r>
      <w:r w:rsidRPr="00E05A47">
        <w:rPr>
          <w:sz w:val="24"/>
          <w:szCs w:val="24"/>
        </w:rPr>
        <w:lastRenderedPageBreak/>
        <w:t>указанного 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</w:t>
      </w:r>
      <w:r>
        <w:rPr>
          <w:sz w:val="24"/>
          <w:szCs w:val="24"/>
        </w:rPr>
        <w:t>оде применяется налоговый вычет»  - исключить;</w:t>
      </w:r>
    </w:p>
    <w:p w:rsidR="009B1D08" w:rsidRDefault="009B1D08" w:rsidP="00615C2F">
      <w:pPr>
        <w:pStyle w:val="ab"/>
        <w:numPr>
          <w:ilvl w:val="1"/>
          <w:numId w:val="25"/>
        </w:numPr>
        <w:ind w:left="709" w:hanging="16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Пункт 6 раздела 9 изложить в следующей редакции: «6. </w:t>
      </w:r>
      <w:r w:rsidRPr="00CA1EA7">
        <w:rPr>
          <w:sz w:val="24"/>
          <w:szCs w:val="24"/>
        </w:rPr>
        <w:t>физические лица, относящиеся к коренным малочисленным народам Севера, Сибири и Дальнего Востока Российской Федерации, а также общины таких народов - в отношении земельных участков, используемых для сохранения и развития их традиционного образа жизни, хозяйствования и промыслов</w:t>
      </w:r>
      <w:r>
        <w:rPr>
          <w:sz w:val="24"/>
          <w:szCs w:val="24"/>
        </w:rPr>
        <w:t>»;</w:t>
      </w:r>
    </w:p>
    <w:p w:rsidR="009B1D08" w:rsidRDefault="009B1D08" w:rsidP="00615C2F">
      <w:pPr>
        <w:pStyle w:val="ab"/>
        <w:numPr>
          <w:ilvl w:val="1"/>
          <w:numId w:val="25"/>
        </w:numPr>
        <w:ind w:left="709" w:hanging="16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Пункт 7 раздела 9 изложить в следующей редакции: «7. </w:t>
      </w:r>
      <w:r w:rsidRPr="00CA1EA7">
        <w:rPr>
          <w:sz w:val="24"/>
          <w:szCs w:val="24"/>
        </w:rPr>
        <w:t xml:space="preserve">организации - </w:t>
      </w:r>
      <w:hyperlink r:id="rId5" w:history="1">
        <w:r w:rsidRPr="009B1D08">
          <w:rPr>
            <w:rStyle w:val="ac"/>
            <w:rFonts w:cs="Times New Roman CYR"/>
            <w:color w:val="auto"/>
            <w:sz w:val="24"/>
            <w:szCs w:val="24"/>
          </w:rPr>
          <w:t>резиденты</w:t>
        </w:r>
      </w:hyperlink>
      <w:r w:rsidRPr="00CA1EA7">
        <w:rPr>
          <w:sz w:val="24"/>
          <w:szCs w:val="24"/>
        </w:rPr>
        <w:t xml:space="preserve"> особой экономической зоны, за исключением организаций, указанных в пункте </w:t>
      </w:r>
      <w:r>
        <w:rPr>
          <w:sz w:val="24"/>
          <w:szCs w:val="24"/>
        </w:rPr>
        <w:t>8</w:t>
      </w:r>
      <w:r w:rsidRPr="00CA1EA7">
        <w:rPr>
          <w:sz w:val="24"/>
          <w:szCs w:val="24"/>
        </w:rPr>
        <w:t xml:space="preserve"> настоящего раздела, - в отношении земельных участков, расположенных на территории особой экономической зоны, сроком на пять лет с месяца возникновения права собственности на каждый земельный участок</w:t>
      </w:r>
      <w:r>
        <w:rPr>
          <w:sz w:val="24"/>
          <w:szCs w:val="24"/>
        </w:rPr>
        <w:t>»;</w:t>
      </w:r>
    </w:p>
    <w:p w:rsidR="009B1D08" w:rsidRDefault="003D7AA8" w:rsidP="00615C2F">
      <w:pPr>
        <w:pStyle w:val="ab"/>
        <w:numPr>
          <w:ilvl w:val="1"/>
          <w:numId w:val="25"/>
        </w:numPr>
        <w:ind w:left="709" w:hanging="169"/>
        <w:jc w:val="both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>Дополнить раздел 9 пунктом 8 следующего содержания: «8.</w:t>
      </w:r>
      <w:r w:rsidR="009B1D08" w:rsidRPr="005273E2">
        <w:rPr>
          <w:sz w:val="24"/>
          <w:szCs w:val="24"/>
          <w:lang w:eastAsia="en-US"/>
        </w:rPr>
        <w:t xml:space="preserve"> </w:t>
      </w:r>
      <w:r w:rsidR="009B1D08" w:rsidRPr="005273E2">
        <w:rPr>
          <w:sz w:val="24"/>
          <w:szCs w:val="24"/>
        </w:rPr>
        <w:t>судостроительные организации, имеющие статус резидента промышленно-производственной особой экономической зоны, - в отношении земельных участков, занятых принадлежащими им на праве собственности и используемыми в целях строительства и ремонта судов зданиями, строениями, сооружениями производственного назначения, с даты регистрации таких организаций в качестве резидента особой экономической зоны сроком на десять лет</w:t>
      </w:r>
      <w:r w:rsidR="009B1D08">
        <w:rPr>
          <w:sz w:val="24"/>
          <w:szCs w:val="24"/>
        </w:rPr>
        <w:t>»;</w:t>
      </w:r>
      <w:proofErr w:type="gramEnd"/>
    </w:p>
    <w:p w:rsidR="009B1D08" w:rsidRDefault="009B1D08" w:rsidP="00615C2F">
      <w:pPr>
        <w:pStyle w:val="ab"/>
        <w:numPr>
          <w:ilvl w:val="1"/>
          <w:numId w:val="25"/>
        </w:numPr>
        <w:ind w:left="709" w:hanging="16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Дополнить раздел 9 пунктом 9 следующего содержания: «9. </w:t>
      </w:r>
      <w:r w:rsidRPr="00863835">
        <w:rPr>
          <w:sz w:val="24"/>
          <w:szCs w:val="24"/>
        </w:rPr>
        <w:t xml:space="preserve">организации - участники свободной экономической зоны - в отношении земельных участков, расположенных на территории свободной экономической зоны и используемых в целях выполнения договора об условиях деятельности в свободной экономической зоне, сроком на три года с месяца возникновения права собственности на каждый земельный участок. В случае расторжения договора об условиях деятельности в свободной экономической зоне по решению суда сумма налога подлежит исчислению и уплате в бюджет. Исчисление налога производится без учета применения налоговой льготы, предусмотренной настоящим подпунктом, за весь период реализации инвестиционного проекта в свободной экономической зоне. Исчисленная сумма налога подлежит уплате по истечении отчетного или налогового периода, в котором </w:t>
      </w:r>
      <w:proofErr w:type="gramStart"/>
      <w:r w:rsidRPr="00863835">
        <w:rPr>
          <w:sz w:val="24"/>
          <w:szCs w:val="24"/>
        </w:rPr>
        <w:t>был</w:t>
      </w:r>
      <w:proofErr w:type="gramEnd"/>
      <w:r w:rsidRPr="00863835">
        <w:rPr>
          <w:sz w:val="24"/>
          <w:szCs w:val="24"/>
        </w:rPr>
        <w:t xml:space="preserve"> расторгнут договор об условиях деятельности в свободной экономической зоне, не позднее сроков, установленных для уплаты авансовых платежей по налогу за отчетный период или налога за налоговый период</w:t>
      </w:r>
      <w:r>
        <w:rPr>
          <w:sz w:val="24"/>
          <w:szCs w:val="24"/>
        </w:rPr>
        <w:t>»;</w:t>
      </w:r>
    </w:p>
    <w:p w:rsidR="009B1D08" w:rsidRPr="00863835" w:rsidRDefault="009B1D08" w:rsidP="00615C2F">
      <w:pPr>
        <w:pStyle w:val="ab"/>
        <w:numPr>
          <w:ilvl w:val="1"/>
          <w:numId w:val="25"/>
        </w:numPr>
        <w:ind w:left="709" w:hanging="169"/>
        <w:jc w:val="both"/>
        <w:rPr>
          <w:sz w:val="24"/>
          <w:szCs w:val="24"/>
          <w:lang w:eastAsia="en-US"/>
        </w:rPr>
      </w:pPr>
      <w:r w:rsidRPr="00863835">
        <w:rPr>
          <w:sz w:val="24"/>
          <w:szCs w:val="24"/>
        </w:rPr>
        <w:t xml:space="preserve">Дополнить раздел 9 пунктом 10 следующего содержания: «10. </w:t>
      </w:r>
      <w:r w:rsidRPr="00863835">
        <w:rPr>
          <w:color w:val="000000"/>
          <w:spacing w:val="-2"/>
          <w:sz w:val="24"/>
          <w:szCs w:val="24"/>
        </w:rPr>
        <w:t>От уплаты земельного налога  помимо налоговых льгот, предусмотренных Налоговым кодексом Российской Федерации, освобождаются также:</w:t>
      </w:r>
    </w:p>
    <w:p w:rsidR="009B1D08" w:rsidRPr="00863835" w:rsidRDefault="009B1D08" w:rsidP="00615C2F">
      <w:pPr>
        <w:pStyle w:val="ab"/>
        <w:ind w:left="709" w:hanging="169"/>
        <w:jc w:val="both"/>
        <w:rPr>
          <w:sz w:val="24"/>
          <w:szCs w:val="24"/>
        </w:rPr>
      </w:pPr>
      <w:r w:rsidRPr="00863835">
        <w:rPr>
          <w:sz w:val="24"/>
          <w:szCs w:val="24"/>
        </w:rPr>
        <w:t xml:space="preserve">- Ветераны и инвалиды Великой Отечественной войны; </w:t>
      </w:r>
    </w:p>
    <w:p w:rsidR="009B1D08" w:rsidRPr="00863835" w:rsidRDefault="009B1D08" w:rsidP="00615C2F">
      <w:pPr>
        <w:pStyle w:val="ab"/>
        <w:ind w:left="709" w:hanging="169"/>
        <w:jc w:val="both"/>
        <w:rPr>
          <w:sz w:val="24"/>
          <w:szCs w:val="24"/>
        </w:rPr>
      </w:pPr>
      <w:r w:rsidRPr="00863835">
        <w:rPr>
          <w:sz w:val="24"/>
          <w:szCs w:val="24"/>
        </w:rPr>
        <w:t xml:space="preserve">- ветераны и инвалиды боевых действий; </w:t>
      </w:r>
    </w:p>
    <w:p w:rsidR="009B1D08" w:rsidRPr="00863835" w:rsidRDefault="009B1D08" w:rsidP="00615C2F">
      <w:pPr>
        <w:pStyle w:val="ab"/>
        <w:ind w:left="709" w:hanging="169"/>
        <w:jc w:val="both"/>
        <w:rPr>
          <w:sz w:val="24"/>
          <w:szCs w:val="24"/>
        </w:rPr>
      </w:pPr>
      <w:r w:rsidRPr="00863835">
        <w:rPr>
          <w:sz w:val="24"/>
          <w:szCs w:val="24"/>
        </w:rPr>
        <w:t>- инвалиды с детства;</w:t>
      </w:r>
    </w:p>
    <w:p w:rsidR="009B1D08" w:rsidRPr="00863835" w:rsidRDefault="009B1D08" w:rsidP="00615C2F">
      <w:pPr>
        <w:pStyle w:val="ab"/>
        <w:ind w:left="709" w:hanging="169"/>
        <w:jc w:val="both"/>
        <w:rPr>
          <w:sz w:val="24"/>
          <w:szCs w:val="24"/>
        </w:rPr>
      </w:pPr>
      <w:r w:rsidRPr="00863835">
        <w:rPr>
          <w:sz w:val="24"/>
          <w:szCs w:val="24"/>
        </w:rPr>
        <w:t xml:space="preserve">- инвалиды </w:t>
      </w:r>
      <w:r w:rsidRPr="00863835">
        <w:rPr>
          <w:sz w:val="24"/>
          <w:szCs w:val="24"/>
          <w:lang w:val="en-US"/>
        </w:rPr>
        <w:t>I</w:t>
      </w:r>
      <w:r w:rsidRPr="00863835">
        <w:rPr>
          <w:sz w:val="24"/>
          <w:szCs w:val="24"/>
        </w:rPr>
        <w:t xml:space="preserve"> и </w:t>
      </w:r>
      <w:r w:rsidRPr="00863835">
        <w:rPr>
          <w:sz w:val="24"/>
          <w:szCs w:val="24"/>
          <w:lang w:val="en-US"/>
        </w:rPr>
        <w:t>II</w:t>
      </w:r>
      <w:r w:rsidRPr="00863835">
        <w:rPr>
          <w:sz w:val="24"/>
          <w:szCs w:val="24"/>
        </w:rPr>
        <w:t xml:space="preserve"> группы инвалидности; </w:t>
      </w:r>
    </w:p>
    <w:p w:rsidR="009B1D08" w:rsidRPr="00863835" w:rsidRDefault="009B1D08" w:rsidP="00615C2F">
      <w:pPr>
        <w:pStyle w:val="ab"/>
        <w:ind w:left="709" w:hanging="169"/>
        <w:jc w:val="both"/>
        <w:rPr>
          <w:sz w:val="24"/>
          <w:szCs w:val="24"/>
        </w:rPr>
      </w:pPr>
      <w:proofErr w:type="gramStart"/>
      <w:r w:rsidRPr="00863835">
        <w:rPr>
          <w:sz w:val="24"/>
          <w:szCs w:val="24"/>
        </w:rPr>
        <w:t>- 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– в отношении земельных участков, приобретенных</w:t>
      </w:r>
      <w:r w:rsidRPr="00863835">
        <w:rPr>
          <w:b/>
          <w:sz w:val="24"/>
          <w:szCs w:val="24"/>
        </w:rPr>
        <w:t xml:space="preserve"> </w:t>
      </w:r>
      <w:r w:rsidRPr="00863835">
        <w:rPr>
          <w:sz w:val="24"/>
          <w:szCs w:val="24"/>
        </w:rPr>
        <w:t>(предоставленных) для эксплуатации жилья (жилой фонд), личного подсобного хозяйства, овощехранилищ (погребов), садоводства, огородничества или животноводства;</w:t>
      </w:r>
      <w:proofErr w:type="gramEnd"/>
    </w:p>
    <w:p w:rsidR="009B1D08" w:rsidRPr="00863835" w:rsidRDefault="009B1D08" w:rsidP="00615C2F">
      <w:pPr>
        <w:pStyle w:val="ab"/>
        <w:ind w:left="709" w:hanging="169"/>
        <w:jc w:val="both"/>
        <w:rPr>
          <w:sz w:val="24"/>
          <w:szCs w:val="24"/>
        </w:rPr>
      </w:pPr>
      <w:r w:rsidRPr="00863835">
        <w:rPr>
          <w:sz w:val="24"/>
          <w:szCs w:val="24"/>
        </w:rPr>
        <w:t>- Организации – в отношении земельных участков, занятых муниципальными дорогами общего пользования,</w:t>
      </w:r>
      <w:r w:rsidRPr="00863835">
        <w:rPr>
          <w:spacing w:val="-4"/>
          <w:sz w:val="24"/>
          <w:szCs w:val="24"/>
        </w:rPr>
        <w:t xml:space="preserve"> под объектами оздоровительного и рекреационного назначения,</w:t>
      </w:r>
      <w:r w:rsidRPr="00863835">
        <w:rPr>
          <w:sz w:val="24"/>
          <w:szCs w:val="24"/>
        </w:rPr>
        <w:t xml:space="preserve"> под лесами в поселениях, под древесно-кустарниковой </w:t>
      </w:r>
      <w:r w:rsidRPr="00863835">
        <w:rPr>
          <w:sz w:val="24"/>
          <w:szCs w:val="24"/>
        </w:rPr>
        <w:lastRenderedPageBreak/>
        <w:t>растительностью, не входящей в лесной фонд (в том числе лесопарками, парками, скверами).</w:t>
      </w:r>
    </w:p>
    <w:p w:rsidR="009B1D08" w:rsidRPr="00863835" w:rsidRDefault="009B1D08" w:rsidP="00615C2F">
      <w:pPr>
        <w:pStyle w:val="ab"/>
        <w:ind w:left="709" w:hanging="169"/>
        <w:jc w:val="both"/>
        <w:rPr>
          <w:sz w:val="24"/>
          <w:szCs w:val="24"/>
        </w:rPr>
      </w:pPr>
      <w:r w:rsidRPr="0075413D">
        <w:rPr>
          <w:sz w:val="24"/>
          <w:szCs w:val="24"/>
        </w:rPr>
        <w:t>-</w:t>
      </w:r>
      <w:r w:rsidRPr="00863835">
        <w:rPr>
          <w:b/>
          <w:sz w:val="24"/>
          <w:szCs w:val="24"/>
        </w:rPr>
        <w:t xml:space="preserve">  </w:t>
      </w:r>
      <w:r w:rsidRPr="00863835">
        <w:rPr>
          <w:sz w:val="24"/>
          <w:szCs w:val="24"/>
        </w:rPr>
        <w:t>Учреждения и предприятия, созданные муниципальным образованием «</w:t>
      </w:r>
      <w:proofErr w:type="spellStart"/>
      <w:r w:rsidR="00814A6C">
        <w:rPr>
          <w:sz w:val="24"/>
          <w:szCs w:val="24"/>
        </w:rPr>
        <w:t>Высокоярское</w:t>
      </w:r>
      <w:proofErr w:type="spellEnd"/>
      <w:r w:rsidRPr="00863835">
        <w:rPr>
          <w:sz w:val="24"/>
          <w:szCs w:val="24"/>
        </w:rPr>
        <w:t xml:space="preserve"> сельское поселение»;</w:t>
      </w:r>
    </w:p>
    <w:p w:rsidR="009B1D08" w:rsidRDefault="009B1D08" w:rsidP="00615C2F">
      <w:pPr>
        <w:pStyle w:val="ab"/>
        <w:ind w:left="709" w:hanging="169"/>
        <w:jc w:val="both"/>
        <w:rPr>
          <w:sz w:val="24"/>
          <w:szCs w:val="24"/>
        </w:rPr>
      </w:pPr>
      <w:r w:rsidRPr="00863835">
        <w:rPr>
          <w:sz w:val="24"/>
          <w:szCs w:val="24"/>
        </w:rPr>
        <w:t>- Учреждения, созданные муниципальным образованием «Бакчарский район».</w:t>
      </w:r>
    </w:p>
    <w:p w:rsidR="009B1D08" w:rsidRDefault="009B1D08" w:rsidP="00615C2F">
      <w:pPr>
        <w:pStyle w:val="ab"/>
        <w:ind w:left="709" w:hanging="169"/>
        <w:jc w:val="both"/>
        <w:rPr>
          <w:sz w:val="24"/>
          <w:szCs w:val="24"/>
        </w:rPr>
      </w:pPr>
    </w:p>
    <w:p w:rsidR="009B1D08" w:rsidRPr="0020770D" w:rsidRDefault="009B1D08" w:rsidP="00615C2F">
      <w:pPr>
        <w:pStyle w:val="ab"/>
        <w:numPr>
          <w:ilvl w:val="0"/>
          <w:numId w:val="25"/>
        </w:numPr>
        <w:ind w:left="709" w:hanging="169"/>
        <w:jc w:val="both"/>
        <w:rPr>
          <w:sz w:val="24"/>
          <w:szCs w:val="24"/>
          <w:lang w:eastAsia="en-US"/>
        </w:rPr>
      </w:pPr>
      <w:r w:rsidRPr="0020770D">
        <w:rPr>
          <w:sz w:val="24"/>
          <w:szCs w:val="24"/>
          <w:lang w:eastAsia="en-US"/>
        </w:rPr>
        <w:t xml:space="preserve">Утвердить актуальную  редакцию </w:t>
      </w:r>
      <w:r w:rsidRPr="0020770D">
        <w:rPr>
          <w:sz w:val="24"/>
          <w:szCs w:val="24"/>
        </w:rPr>
        <w:t>Положения «</w:t>
      </w:r>
      <w:r>
        <w:rPr>
          <w:sz w:val="24"/>
          <w:szCs w:val="24"/>
        </w:rPr>
        <w:t>О</w:t>
      </w:r>
      <w:r w:rsidRPr="00955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порядке исчисления </w:t>
      </w:r>
      <w:r w:rsidRPr="00955890">
        <w:rPr>
          <w:sz w:val="24"/>
          <w:szCs w:val="24"/>
        </w:rPr>
        <w:t>земельно</w:t>
      </w:r>
      <w:r>
        <w:rPr>
          <w:sz w:val="24"/>
          <w:szCs w:val="24"/>
        </w:rPr>
        <w:t>го</w:t>
      </w:r>
      <w:r w:rsidRPr="00955890">
        <w:rPr>
          <w:sz w:val="24"/>
          <w:szCs w:val="24"/>
        </w:rPr>
        <w:t xml:space="preserve"> налог</w:t>
      </w:r>
      <w:r>
        <w:rPr>
          <w:sz w:val="24"/>
          <w:szCs w:val="24"/>
        </w:rPr>
        <w:t>а</w:t>
      </w:r>
      <w:r w:rsidRPr="00955890">
        <w:rPr>
          <w:sz w:val="24"/>
          <w:szCs w:val="24"/>
        </w:rPr>
        <w:t xml:space="preserve"> на территории муниципального образования</w:t>
      </w:r>
      <w:r>
        <w:rPr>
          <w:sz w:val="24"/>
          <w:szCs w:val="24"/>
        </w:rPr>
        <w:t xml:space="preserve"> </w:t>
      </w:r>
      <w:r w:rsidRPr="00955890">
        <w:rPr>
          <w:sz w:val="24"/>
          <w:szCs w:val="24"/>
        </w:rPr>
        <w:t>«</w:t>
      </w:r>
      <w:proofErr w:type="spellStart"/>
      <w:r w:rsidR="00814A6C">
        <w:rPr>
          <w:sz w:val="24"/>
          <w:szCs w:val="24"/>
        </w:rPr>
        <w:t>Высокоярское</w:t>
      </w:r>
      <w:proofErr w:type="spellEnd"/>
      <w:r w:rsidRPr="00955890">
        <w:rPr>
          <w:sz w:val="24"/>
          <w:szCs w:val="24"/>
        </w:rPr>
        <w:t xml:space="preserve"> сельское поселение»</w:t>
      </w:r>
      <w:r w:rsidRPr="0020770D">
        <w:rPr>
          <w:sz w:val="24"/>
          <w:szCs w:val="24"/>
        </w:rPr>
        <w:t>» с учетом  внесенных  изменений согласно приложению № 1 к настоящему решению.</w:t>
      </w:r>
    </w:p>
    <w:p w:rsidR="009B1D08" w:rsidRPr="0020770D" w:rsidRDefault="009B1D08" w:rsidP="00615C2F">
      <w:pPr>
        <w:pStyle w:val="ab"/>
        <w:numPr>
          <w:ilvl w:val="0"/>
          <w:numId w:val="25"/>
        </w:numPr>
        <w:ind w:left="709" w:hanging="169"/>
        <w:jc w:val="both"/>
        <w:rPr>
          <w:sz w:val="24"/>
          <w:szCs w:val="24"/>
        </w:rPr>
      </w:pPr>
      <w:r w:rsidRPr="009F5F4C">
        <w:rPr>
          <w:color w:val="000000"/>
          <w:sz w:val="24"/>
          <w:szCs w:val="24"/>
        </w:rPr>
        <w:t>Настоящее решение вступает в силу со дня его официального обнародования (опубликования).</w:t>
      </w:r>
    </w:p>
    <w:p w:rsidR="009B1D08" w:rsidRPr="0020770D" w:rsidRDefault="009B1D08" w:rsidP="00615C2F">
      <w:pPr>
        <w:pStyle w:val="ab"/>
        <w:numPr>
          <w:ilvl w:val="0"/>
          <w:numId w:val="25"/>
        </w:numPr>
        <w:ind w:left="709" w:hanging="169"/>
        <w:jc w:val="both"/>
        <w:rPr>
          <w:sz w:val="24"/>
          <w:szCs w:val="24"/>
        </w:rPr>
      </w:pPr>
      <w:r w:rsidRPr="009F5F4C">
        <w:rPr>
          <w:color w:val="000000"/>
          <w:sz w:val="24"/>
          <w:szCs w:val="24"/>
        </w:rPr>
        <w:t>Пункт 1 решения вступает в силу с 13.01.2019 года и распространяется на правоотношения, возникшие  с 01.01.2019 года.</w:t>
      </w:r>
    </w:p>
    <w:p w:rsidR="009B1D08" w:rsidRPr="00863835" w:rsidRDefault="009B1D08" w:rsidP="00615C2F">
      <w:pPr>
        <w:pStyle w:val="ab"/>
        <w:numPr>
          <w:ilvl w:val="0"/>
          <w:numId w:val="25"/>
        </w:numPr>
        <w:ind w:left="709" w:hanging="169"/>
        <w:jc w:val="both"/>
        <w:rPr>
          <w:sz w:val="24"/>
          <w:szCs w:val="24"/>
        </w:rPr>
      </w:pPr>
      <w:proofErr w:type="gramStart"/>
      <w:r w:rsidRPr="00EB2B9F">
        <w:rPr>
          <w:sz w:val="24"/>
          <w:szCs w:val="24"/>
        </w:rPr>
        <w:t>Контроль за</w:t>
      </w:r>
      <w:proofErr w:type="gramEnd"/>
      <w:r w:rsidRPr="00EB2B9F">
        <w:rPr>
          <w:sz w:val="24"/>
          <w:szCs w:val="24"/>
        </w:rPr>
        <w:t xml:space="preserve"> исполнением решения возложить на контрольно-правовую комиссию Совета </w:t>
      </w:r>
      <w:proofErr w:type="spellStart"/>
      <w:r w:rsidR="00814A6C">
        <w:rPr>
          <w:sz w:val="24"/>
          <w:szCs w:val="24"/>
        </w:rPr>
        <w:t>Высокоярского</w:t>
      </w:r>
      <w:proofErr w:type="spellEnd"/>
      <w:r w:rsidRPr="00EB2B9F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</w:t>
      </w:r>
    </w:p>
    <w:p w:rsidR="00BA2A4E" w:rsidRPr="009B1D08" w:rsidRDefault="00BA2A4E" w:rsidP="009214A3">
      <w:pPr>
        <w:pStyle w:val="21"/>
        <w:shd w:val="clear" w:color="auto" w:fill="auto"/>
        <w:spacing w:before="0" w:after="0"/>
        <w:ind w:left="20" w:right="5940" w:firstLine="0"/>
        <w:jc w:val="left"/>
        <w:rPr>
          <w:color w:val="000000"/>
          <w:sz w:val="24"/>
          <w:szCs w:val="24"/>
        </w:rPr>
      </w:pPr>
    </w:p>
    <w:p w:rsidR="00BA2A4E" w:rsidRPr="009B1D08" w:rsidRDefault="00BA2A4E" w:rsidP="009214A3">
      <w:pPr>
        <w:pStyle w:val="21"/>
        <w:shd w:val="clear" w:color="auto" w:fill="auto"/>
        <w:spacing w:before="0" w:after="0"/>
        <w:ind w:left="20" w:right="5940" w:firstLine="0"/>
        <w:jc w:val="left"/>
        <w:rPr>
          <w:color w:val="000000"/>
          <w:sz w:val="24"/>
          <w:szCs w:val="24"/>
        </w:rPr>
      </w:pPr>
    </w:p>
    <w:p w:rsidR="00BA2A4E" w:rsidRPr="009B1D08" w:rsidRDefault="00BA2A4E" w:rsidP="003455EE">
      <w:pPr>
        <w:pStyle w:val="21"/>
        <w:shd w:val="clear" w:color="auto" w:fill="auto"/>
        <w:spacing w:before="0" w:after="0"/>
        <w:ind w:left="20" w:right="175" w:firstLine="0"/>
        <w:jc w:val="left"/>
        <w:rPr>
          <w:sz w:val="24"/>
          <w:szCs w:val="24"/>
        </w:rPr>
      </w:pPr>
      <w:r w:rsidRPr="009B1D08">
        <w:rPr>
          <w:sz w:val="24"/>
          <w:szCs w:val="24"/>
        </w:rPr>
        <w:t xml:space="preserve">Глава </w:t>
      </w:r>
      <w:proofErr w:type="spellStart"/>
      <w:r w:rsidR="009D3BBF">
        <w:rPr>
          <w:sz w:val="24"/>
          <w:szCs w:val="24"/>
        </w:rPr>
        <w:t>Высокоярского</w:t>
      </w:r>
      <w:proofErr w:type="spellEnd"/>
      <w:r w:rsidRPr="009B1D08">
        <w:rPr>
          <w:sz w:val="24"/>
          <w:szCs w:val="24"/>
        </w:rPr>
        <w:t xml:space="preserve">  сельского поселения                                      </w:t>
      </w:r>
      <w:r w:rsidR="00814A6C">
        <w:rPr>
          <w:sz w:val="24"/>
          <w:szCs w:val="24"/>
        </w:rPr>
        <w:t>Д.В. Галица</w:t>
      </w:r>
    </w:p>
    <w:p w:rsidR="00BA2A4E" w:rsidRDefault="00BA2A4E" w:rsidP="002D20B1">
      <w:pPr>
        <w:pStyle w:val="23"/>
        <w:shd w:val="clear" w:color="auto" w:fill="auto"/>
        <w:spacing w:before="0" w:after="351" w:line="240" w:lineRule="auto"/>
        <w:ind w:left="5500" w:right="20"/>
        <w:jc w:val="left"/>
        <w:rPr>
          <w:color w:val="000000"/>
          <w:sz w:val="24"/>
          <w:szCs w:val="24"/>
        </w:rPr>
      </w:pPr>
    </w:p>
    <w:p w:rsidR="003D7AA8" w:rsidRDefault="003D7AA8" w:rsidP="002D20B1">
      <w:pPr>
        <w:pStyle w:val="23"/>
        <w:shd w:val="clear" w:color="auto" w:fill="auto"/>
        <w:spacing w:before="0" w:after="351" w:line="240" w:lineRule="auto"/>
        <w:ind w:left="5500" w:right="20"/>
        <w:jc w:val="left"/>
        <w:rPr>
          <w:color w:val="000000"/>
          <w:sz w:val="24"/>
          <w:szCs w:val="24"/>
        </w:rPr>
      </w:pPr>
    </w:p>
    <w:p w:rsidR="003D7AA8" w:rsidRDefault="003D7AA8" w:rsidP="002D20B1">
      <w:pPr>
        <w:pStyle w:val="23"/>
        <w:shd w:val="clear" w:color="auto" w:fill="auto"/>
        <w:spacing w:before="0" w:after="351" w:line="240" w:lineRule="auto"/>
        <w:ind w:left="5500" w:right="20"/>
        <w:jc w:val="left"/>
        <w:rPr>
          <w:color w:val="000000"/>
          <w:sz w:val="24"/>
          <w:szCs w:val="24"/>
        </w:rPr>
      </w:pPr>
    </w:p>
    <w:p w:rsidR="003D7AA8" w:rsidRDefault="003D7AA8" w:rsidP="002D20B1">
      <w:pPr>
        <w:pStyle w:val="23"/>
        <w:shd w:val="clear" w:color="auto" w:fill="auto"/>
        <w:spacing w:before="0" w:after="351" w:line="240" w:lineRule="auto"/>
        <w:ind w:left="5500" w:right="20"/>
        <w:jc w:val="left"/>
        <w:rPr>
          <w:color w:val="000000"/>
          <w:sz w:val="24"/>
          <w:szCs w:val="24"/>
        </w:rPr>
      </w:pPr>
    </w:p>
    <w:p w:rsidR="003D7AA8" w:rsidRDefault="003D7AA8" w:rsidP="002D20B1">
      <w:pPr>
        <w:pStyle w:val="23"/>
        <w:shd w:val="clear" w:color="auto" w:fill="auto"/>
        <w:spacing w:before="0" w:after="351" w:line="240" w:lineRule="auto"/>
        <w:ind w:left="5500" w:right="20"/>
        <w:jc w:val="left"/>
        <w:rPr>
          <w:color w:val="000000"/>
          <w:sz w:val="24"/>
          <w:szCs w:val="24"/>
        </w:rPr>
      </w:pPr>
    </w:p>
    <w:p w:rsidR="003D7AA8" w:rsidRDefault="003D7AA8" w:rsidP="002D20B1">
      <w:pPr>
        <w:pStyle w:val="23"/>
        <w:shd w:val="clear" w:color="auto" w:fill="auto"/>
        <w:spacing w:before="0" w:after="351" w:line="240" w:lineRule="auto"/>
        <w:ind w:left="5500" w:right="20"/>
        <w:jc w:val="left"/>
        <w:rPr>
          <w:color w:val="000000"/>
          <w:sz w:val="24"/>
          <w:szCs w:val="24"/>
        </w:rPr>
      </w:pPr>
    </w:p>
    <w:p w:rsidR="003D7AA8" w:rsidRDefault="003D7AA8" w:rsidP="002D20B1">
      <w:pPr>
        <w:pStyle w:val="23"/>
        <w:shd w:val="clear" w:color="auto" w:fill="auto"/>
        <w:spacing w:before="0" w:after="351" w:line="240" w:lineRule="auto"/>
        <w:ind w:left="5500" w:right="20"/>
        <w:jc w:val="left"/>
        <w:rPr>
          <w:color w:val="000000"/>
          <w:sz w:val="24"/>
          <w:szCs w:val="24"/>
        </w:rPr>
      </w:pPr>
    </w:p>
    <w:p w:rsidR="003D7AA8" w:rsidRDefault="003D7AA8" w:rsidP="002D20B1">
      <w:pPr>
        <w:pStyle w:val="23"/>
        <w:shd w:val="clear" w:color="auto" w:fill="auto"/>
        <w:spacing w:before="0" w:after="351" w:line="240" w:lineRule="auto"/>
        <w:ind w:left="5500" w:right="20"/>
        <w:jc w:val="left"/>
        <w:rPr>
          <w:color w:val="000000"/>
          <w:sz w:val="24"/>
          <w:szCs w:val="24"/>
        </w:rPr>
      </w:pPr>
    </w:p>
    <w:p w:rsidR="003D7AA8" w:rsidRDefault="003D7AA8" w:rsidP="002D20B1">
      <w:pPr>
        <w:pStyle w:val="23"/>
        <w:shd w:val="clear" w:color="auto" w:fill="auto"/>
        <w:spacing w:before="0" w:after="351" w:line="240" w:lineRule="auto"/>
        <w:ind w:left="5500" w:right="20"/>
        <w:jc w:val="left"/>
        <w:rPr>
          <w:color w:val="000000"/>
          <w:sz w:val="24"/>
          <w:szCs w:val="24"/>
        </w:rPr>
      </w:pPr>
    </w:p>
    <w:p w:rsidR="003D7AA8" w:rsidRDefault="003D7AA8" w:rsidP="002D20B1">
      <w:pPr>
        <w:pStyle w:val="23"/>
        <w:shd w:val="clear" w:color="auto" w:fill="auto"/>
        <w:spacing w:before="0" w:after="351" w:line="240" w:lineRule="auto"/>
        <w:ind w:left="5500" w:right="20"/>
        <w:jc w:val="left"/>
        <w:rPr>
          <w:color w:val="000000"/>
          <w:sz w:val="24"/>
          <w:szCs w:val="24"/>
        </w:rPr>
      </w:pPr>
    </w:p>
    <w:p w:rsidR="003D7AA8" w:rsidRDefault="003D7AA8" w:rsidP="002D20B1">
      <w:pPr>
        <w:pStyle w:val="23"/>
        <w:shd w:val="clear" w:color="auto" w:fill="auto"/>
        <w:spacing w:before="0" w:after="351" w:line="240" w:lineRule="auto"/>
        <w:ind w:left="5500" w:right="20"/>
        <w:jc w:val="left"/>
        <w:rPr>
          <w:color w:val="000000"/>
          <w:sz w:val="24"/>
          <w:szCs w:val="24"/>
        </w:rPr>
      </w:pPr>
    </w:p>
    <w:p w:rsidR="003D7AA8" w:rsidRDefault="003D7AA8" w:rsidP="002D20B1">
      <w:pPr>
        <w:pStyle w:val="23"/>
        <w:shd w:val="clear" w:color="auto" w:fill="auto"/>
        <w:spacing w:before="0" w:after="351" w:line="240" w:lineRule="auto"/>
        <w:ind w:left="5500" w:right="20"/>
        <w:jc w:val="left"/>
        <w:rPr>
          <w:color w:val="000000"/>
          <w:sz w:val="24"/>
          <w:szCs w:val="24"/>
        </w:rPr>
      </w:pPr>
    </w:p>
    <w:p w:rsidR="003D7AA8" w:rsidRDefault="003D7AA8" w:rsidP="002D20B1">
      <w:pPr>
        <w:pStyle w:val="23"/>
        <w:shd w:val="clear" w:color="auto" w:fill="auto"/>
        <w:spacing w:before="0" w:after="351" w:line="240" w:lineRule="auto"/>
        <w:ind w:left="5500" w:right="20"/>
        <w:jc w:val="left"/>
        <w:rPr>
          <w:color w:val="000000"/>
          <w:sz w:val="24"/>
          <w:szCs w:val="24"/>
        </w:rPr>
      </w:pPr>
    </w:p>
    <w:p w:rsidR="00814A6C" w:rsidRDefault="00814A6C" w:rsidP="002D20B1">
      <w:pPr>
        <w:pStyle w:val="23"/>
        <w:shd w:val="clear" w:color="auto" w:fill="auto"/>
        <w:spacing w:before="0" w:after="351" w:line="240" w:lineRule="auto"/>
        <w:ind w:left="5500" w:right="20"/>
        <w:jc w:val="left"/>
        <w:rPr>
          <w:color w:val="000000"/>
          <w:sz w:val="24"/>
          <w:szCs w:val="24"/>
        </w:rPr>
      </w:pPr>
    </w:p>
    <w:p w:rsidR="00814A6C" w:rsidRDefault="00814A6C" w:rsidP="002D20B1">
      <w:pPr>
        <w:pStyle w:val="23"/>
        <w:shd w:val="clear" w:color="auto" w:fill="auto"/>
        <w:spacing w:before="0" w:after="351" w:line="240" w:lineRule="auto"/>
        <w:ind w:left="5500" w:right="20"/>
        <w:jc w:val="left"/>
        <w:rPr>
          <w:color w:val="000000"/>
          <w:sz w:val="24"/>
          <w:szCs w:val="24"/>
        </w:rPr>
      </w:pPr>
    </w:p>
    <w:p w:rsidR="00814A6C" w:rsidRPr="009B1D08" w:rsidRDefault="00814A6C" w:rsidP="002D20B1">
      <w:pPr>
        <w:pStyle w:val="23"/>
        <w:shd w:val="clear" w:color="auto" w:fill="auto"/>
        <w:spacing w:before="0" w:after="351" w:line="240" w:lineRule="auto"/>
        <w:ind w:left="5500" w:right="20"/>
        <w:jc w:val="left"/>
        <w:rPr>
          <w:color w:val="000000"/>
          <w:sz w:val="24"/>
          <w:szCs w:val="24"/>
        </w:rPr>
      </w:pPr>
    </w:p>
    <w:p w:rsidR="00BA2A4E" w:rsidRPr="009B1D08" w:rsidRDefault="00BA2A4E" w:rsidP="002D20B1">
      <w:pPr>
        <w:pStyle w:val="23"/>
        <w:shd w:val="clear" w:color="auto" w:fill="auto"/>
        <w:spacing w:before="0" w:after="351" w:line="240" w:lineRule="auto"/>
        <w:ind w:left="5580" w:right="20" w:hanging="80"/>
        <w:jc w:val="right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Приложение</w:t>
      </w:r>
      <w:r w:rsidR="009B1D08">
        <w:rPr>
          <w:color w:val="000000"/>
          <w:sz w:val="24"/>
          <w:szCs w:val="24"/>
        </w:rPr>
        <w:t xml:space="preserve"> № 1</w:t>
      </w:r>
      <w:r w:rsidRPr="009B1D08">
        <w:rPr>
          <w:color w:val="000000"/>
          <w:sz w:val="24"/>
          <w:szCs w:val="24"/>
        </w:rPr>
        <w:t xml:space="preserve"> к решению Совета </w:t>
      </w:r>
      <w:proofErr w:type="spellStart"/>
      <w:r w:rsidR="00814A6C">
        <w:rPr>
          <w:color w:val="000000"/>
          <w:sz w:val="24"/>
          <w:szCs w:val="24"/>
        </w:rPr>
        <w:t>Высокоярского</w:t>
      </w:r>
      <w:proofErr w:type="spellEnd"/>
      <w:r w:rsidRPr="009B1D08">
        <w:rPr>
          <w:color w:val="000000"/>
          <w:sz w:val="24"/>
          <w:szCs w:val="24"/>
        </w:rPr>
        <w:t xml:space="preserve"> сельского поселения от </w:t>
      </w:r>
      <w:r w:rsidR="00257A69">
        <w:rPr>
          <w:color w:val="000000"/>
          <w:sz w:val="24"/>
          <w:szCs w:val="24"/>
        </w:rPr>
        <w:t xml:space="preserve"> 13</w:t>
      </w:r>
      <w:r w:rsidRPr="009B1D08">
        <w:rPr>
          <w:color w:val="000000"/>
          <w:sz w:val="24"/>
          <w:szCs w:val="24"/>
        </w:rPr>
        <w:t>.</w:t>
      </w:r>
      <w:r w:rsidR="00141458">
        <w:rPr>
          <w:color w:val="000000"/>
          <w:sz w:val="24"/>
          <w:szCs w:val="24"/>
        </w:rPr>
        <w:t>0</w:t>
      </w:r>
      <w:r w:rsidR="00257A69">
        <w:rPr>
          <w:color w:val="000000"/>
          <w:sz w:val="24"/>
          <w:szCs w:val="24"/>
        </w:rPr>
        <w:t>6</w:t>
      </w:r>
      <w:r w:rsidRPr="009B1D08">
        <w:rPr>
          <w:color w:val="000000"/>
          <w:sz w:val="24"/>
          <w:szCs w:val="24"/>
        </w:rPr>
        <w:t>.201</w:t>
      </w:r>
      <w:r w:rsidR="00141458">
        <w:rPr>
          <w:color w:val="000000"/>
          <w:sz w:val="24"/>
          <w:szCs w:val="24"/>
        </w:rPr>
        <w:t>9</w:t>
      </w:r>
      <w:r w:rsidRPr="009B1D08">
        <w:rPr>
          <w:color w:val="000000"/>
          <w:sz w:val="24"/>
          <w:szCs w:val="24"/>
        </w:rPr>
        <w:t xml:space="preserve"> № </w:t>
      </w:r>
      <w:r w:rsidR="00257A69">
        <w:rPr>
          <w:color w:val="000000"/>
          <w:sz w:val="24"/>
          <w:szCs w:val="24"/>
        </w:rPr>
        <w:t>19</w:t>
      </w:r>
    </w:p>
    <w:p w:rsidR="00BA2A4E" w:rsidRPr="009B1D08" w:rsidRDefault="00BA2A4E" w:rsidP="002D20B1">
      <w:pPr>
        <w:pStyle w:val="21"/>
        <w:shd w:val="clear" w:color="auto" w:fill="auto"/>
        <w:spacing w:before="0" w:after="227" w:line="240" w:lineRule="auto"/>
        <w:ind w:firstLine="0"/>
        <w:rPr>
          <w:b/>
          <w:color w:val="000000"/>
          <w:sz w:val="24"/>
          <w:szCs w:val="24"/>
        </w:rPr>
      </w:pPr>
      <w:proofErr w:type="gramStart"/>
      <w:r w:rsidRPr="009B1D08">
        <w:rPr>
          <w:b/>
          <w:color w:val="000000"/>
          <w:sz w:val="24"/>
          <w:szCs w:val="24"/>
        </w:rPr>
        <w:t>П</w:t>
      </w:r>
      <w:proofErr w:type="gramEnd"/>
      <w:r w:rsidRPr="009B1D08">
        <w:rPr>
          <w:b/>
          <w:color w:val="000000"/>
          <w:sz w:val="24"/>
          <w:szCs w:val="24"/>
        </w:rPr>
        <w:t xml:space="preserve"> О Л О Ж Е Н И Е</w:t>
      </w:r>
    </w:p>
    <w:p w:rsidR="00BA2A4E" w:rsidRPr="009B1D08" w:rsidRDefault="00BA2A4E" w:rsidP="002D20B1">
      <w:pPr>
        <w:pStyle w:val="21"/>
        <w:shd w:val="clear" w:color="auto" w:fill="auto"/>
        <w:spacing w:before="0" w:after="227" w:line="240" w:lineRule="auto"/>
        <w:ind w:firstLine="0"/>
        <w:rPr>
          <w:b/>
          <w:sz w:val="24"/>
          <w:szCs w:val="24"/>
        </w:rPr>
      </w:pPr>
      <w:r w:rsidRPr="009B1D08">
        <w:rPr>
          <w:b/>
          <w:color w:val="000000"/>
          <w:sz w:val="24"/>
          <w:szCs w:val="24"/>
        </w:rPr>
        <w:t>«О порядке исчисления и уплаты земельного налога на территории муниципального образования "</w:t>
      </w:r>
      <w:proofErr w:type="spellStart"/>
      <w:r w:rsidR="00814A6C">
        <w:rPr>
          <w:b/>
          <w:color w:val="000000"/>
          <w:sz w:val="24"/>
          <w:szCs w:val="24"/>
        </w:rPr>
        <w:t>Высокоярское</w:t>
      </w:r>
      <w:proofErr w:type="spellEnd"/>
      <w:r w:rsidRPr="009B1D08">
        <w:rPr>
          <w:b/>
          <w:color w:val="000000"/>
          <w:sz w:val="24"/>
          <w:szCs w:val="24"/>
        </w:rPr>
        <w:t xml:space="preserve"> сельское поселение"</w:t>
      </w:r>
    </w:p>
    <w:p w:rsidR="00BA2A4E" w:rsidRPr="009B1D08" w:rsidRDefault="00BA2A4E" w:rsidP="00E12EB5">
      <w:pPr>
        <w:pStyle w:val="21"/>
        <w:numPr>
          <w:ilvl w:val="0"/>
          <w:numId w:val="3"/>
        </w:numPr>
        <w:shd w:val="clear" w:color="auto" w:fill="auto"/>
        <w:tabs>
          <w:tab w:val="left" w:pos="4380"/>
        </w:tabs>
        <w:spacing w:before="0" w:after="250" w:line="240" w:lineRule="auto"/>
        <w:ind w:left="4140" w:firstLine="0"/>
        <w:jc w:val="left"/>
        <w:rPr>
          <w:b/>
          <w:sz w:val="24"/>
          <w:szCs w:val="24"/>
        </w:rPr>
      </w:pPr>
      <w:r w:rsidRPr="009B1D08">
        <w:rPr>
          <w:b/>
          <w:color w:val="000000"/>
          <w:sz w:val="24"/>
          <w:szCs w:val="24"/>
        </w:rPr>
        <w:t>Общие положения</w:t>
      </w:r>
    </w:p>
    <w:p w:rsidR="00BA2A4E" w:rsidRPr="009B1D08" w:rsidRDefault="00BA2A4E" w:rsidP="002D20B1">
      <w:pPr>
        <w:pStyle w:val="21"/>
        <w:shd w:val="clear" w:color="auto" w:fill="auto"/>
        <w:spacing w:before="0" w:after="297" w:line="240" w:lineRule="auto"/>
        <w:ind w:left="20" w:right="20" w:firstLine="6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Настоящее Положение разработано в соответствии с главой 31 «Земельный налог» части второй Налогового кодекса РФ, с Федеральным законом от 03.08.2018 № 334-ФЗ «О внесении изменений в статью 52 части первой и часть вторую Налогового кодекса РФ, и определяет порядок исчисления и уплаты земельного налога на территории муниципального образования "</w:t>
      </w:r>
      <w:proofErr w:type="spellStart"/>
      <w:r w:rsidR="00814A6C">
        <w:rPr>
          <w:color w:val="000000"/>
          <w:sz w:val="24"/>
          <w:szCs w:val="24"/>
        </w:rPr>
        <w:t>Высокоярское</w:t>
      </w:r>
      <w:proofErr w:type="spellEnd"/>
      <w:r w:rsidRPr="009B1D08">
        <w:rPr>
          <w:color w:val="000000"/>
          <w:sz w:val="24"/>
          <w:szCs w:val="24"/>
        </w:rPr>
        <w:t xml:space="preserve"> сельское поселение".</w:t>
      </w:r>
    </w:p>
    <w:p w:rsidR="00BA2A4E" w:rsidRPr="009B1D08" w:rsidRDefault="00BA2A4E" w:rsidP="002D20B1">
      <w:pPr>
        <w:pStyle w:val="21"/>
        <w:numPr>
          <w:ilvl w:val="0"/>
          <w:numId w:val="3"/>
        </w:numPr>
        <w:shd w:val="clear" w:color="auto" w:fill="auto"/>
        <w:tabs>
          <w:tab w:val="left" w:pos="4462"/>
        </w:tabs>
        <w:spacing w:before="0" w:after="250" w:line="240" w:lineRule="auto"/>
        <w:ind w:left="4140" w:firstLine="0"/>
        <w:jc w:val="left"/>
        <w:rPr>
          <w:b/>
          <w:sz w:val="24"/>
          <w:szCs w:val="24"/>
        </w:rPr>
      </w:pPr>
      <w:r w:rsidRPr="009B1D08">
        <w:rPr>
          <w:b/>
          <w:color w:val="000000"/>
          <w:sz w:val="24"/>
          <w:szCs w:val="24"/>
        </w:rPr>
        <w:t>Налогоплательщики</w:t>
      </w:r>
    </w:p>
    <w:p w:rsidR="00BA2A4E" w:rsidRPr="009B1D08" w:rsidRDefault="00BA2A4E" w:rsidP="002D20B1">
      <w:pPr>
        <w:pStyle w:val="21"/>
        <w:numPr>
          <w:ilvl w:val="0"/>
          <w:numId w:val="4"/>
        </w:numPr>
        <w:shd w:val="clear" w:color="auto" w:fill="auto"/>
        <w:tabs>
          <w:tab w:val="left" w:pos="1090"/>
        </w:tabs>
        <w:spacing w:before="0" w:after="0" w:line="240" w:lineRule="auto"/>
        <w:ind w:left="20" w:right="20" w:firstLine="6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Налогоплательщиками налога (далее в настоящей главе - налогоплательщики) признаются организации и физические лица, обладающие земельными участками, признаваемыми объектом налогообложения в соответствии со статьей 389 НК РФ,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</w:t>
      </w:r>
    </w:p>
    <w:p w:rsidR="00BA2A4E" w:rsidRPr="009B1D08" w:rsidRDefault="00BA2A4E" w:rsidP="002D20B1">
      <w:pPr>
        <w:pStyle w:val="21"/>
        <w:shd w:val="clear" w:color="auto" w:fill="auto"/>
        <w:spacing w:before="0" w:after="0" w:line="240" w:lineRule="auto"/>
        <w:ind w:left="20" w:right="20" w:firstLine="6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управляющие. При этом налог уплачивается за счет имущества, составляющего этот паевой инвестиционный фонд.</w:t>
      </w:r>
    </w:p>
    <w:p w:rsidR="00BA2A4E" w:rsidRPr="009B1D08" w:rsidRDefault="00BA2A4E" w:rsidP="002D20B1">
      <w:pPr>
        <w:pStyle w:val="21"/>
        <w:numPr>
          <w:ilvl w:val="0"/>
          <w:numId w:val="4"/>
        </w:numPr>
        <w:shd w:val="clear" w:color="auto" w:fill="auto"/>
        <w:tabs>
          <w:tab w:val="left" w:pos="855"/>
        </w:tabs>
        <w:spacing w:before="0" w:after="297" w:line="240" w:lineRule="auto"/>
        <w:ind w:left="20" w:right="20" w:firstLine="58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BA2A4E" w:rsidRPr="009B1D08" w:rsidRDefault="00BA2A4E" w:rsidP="002D20B1">
      <w:pPr>
        <w:pStyle w:val="21"/>
        <w:numPr>
          <w:ilvl w:val="0"/>
          <w:numId w:val="3"/>
        </w:numPr>
        <w:shd w:val="clear" w:color="auto" w:fill="auto"/>
        <w:tabs>
          <w:tab w:val="left" w:pos="4102"/>
        </w:tabs>
        <w:spacing w:before="0" w:after="245" w:line="240" w:lineRule="auto"/>
        <w:ind w:left="3680" w:firstLine="0"/>
        <w:jc w:val="left"/>
        <w:rPr>
          <w:b/>
          <w:sz w:val="24"/>
          <w:szCs w:val="24"/>
        </w:rPr>
      </w:pPr>
      <w:r w:rsidRPr="009B1D08">
        <w:rPr>
          <w:b/>
          <w:color w:val="000000"/>
          <w:sz w:val="24"/>
          <w:szCs w:val="24"/>
        </w:rPr>
        <w:t>Объект налогообложения</w:t>
      </w:r>
    </w:p>
    <w:p w:rsidR="00BA2A4E" w:rsidRPr="009B1D08" w:rsidRDefault="00BA2A4E" w:rsidP="002D20B1">
      <w:pPr>
        <w:pStyle w:val="21"/>
        <w:numPr>
          <w:ilvl w:val="0"/>
          <w:numId w:val="5"/>
        </w:numPr>
        <w:shd w:val="clear" w:color="auto" w:fill="auto"/>
        <w:tabs>
          <w:tab w:val="left" w:pos="1263"/>
        </w:tabs>
        <w:spacing w:before="0" w:after="0" w:line="240" w:lineRule="auto"/>
        <w:ind w:left="20" w:right="20" w:firstLine="8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Объектом налогообложения признаются земельные участки, расположенные в пределах территории муниципального образования "</w:t>
      </w:r>
      <w:proofErr w:type="spellStart"/>
      <w:r w:rsidR="00814A6C">
        <w:rPr>
          <w:color w:val="000000"/>
          <w:sz w:val="24"/>
          <w:szCs w:val="24"/>
        </w:rPr>
        <w:t>Высокоярское</w:t>
      </w:r>
      <w:proofErr w:type="spellEnd"/>
      <w:r w:rsidRPr="009B1D08">
        <w:rPr>
          <w:color w:val="000000"/>
          <w:sz w:val="24"/>
          <w:szCs w:val="24"/>
        </w:rPr>
        <w:t xml:space="preserve"> сельское поселение".</w:t>
      </w:r>
    </w:p>
    <w:p w:rsidR="00BA2A4E" w:rsidRPr="009B1D08" w:rsidRDefault="00BA2A4E" w:rsidP="002D20B1">
      <w:pPr>
        <w:pStyle w:val="21"/>
        <w:numPr>
          <w:ilvl w:val="0"/>
          <w:numId w:val="5"/>
        </w:numPr>
        <w:shd w:val="clear" w:color="auto" w:fill="auto"/>
        <w:tabs>
          <w:tab w:val="left" w:pos="1098"/>
        </w:tabs>
        <w:spacing w:before="0" w:after="0" w:line="240" w:lineRule="auto"/>
        <w:ind w:left="20" w:firstLine="8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Не признаются объектом налогообложения:</w:t>
      </w:r>
    </w:p>
    <w:p w:rsidR="00BA2A4E" w:rsidRPr="009B1D08" w:rsidRDefault="00BA2A4E" w:rsidP="002D20B1">
      <w:pPr>
        <w:pStyle w:val="21"/>
        <w:numPr>
          <w:ilvl w:val="0"/>
          <w:numId w:val="6"/>
        </w:numPr>
        <w:shd w:val="clear" w:color="auto" w:fill="auto"/>
        <w:tabs>
          <w:tab w:val="left" w:pos="1081"/>
        </w:tabs>
        <w:spacing w:before="0" w:after="0" w:line="240" w:lineRule="auto"/>
        <w:ind w:left="20" w:right="20" w:firstLine="58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земельные участки, изъятые из оборота в соответствии с законодательством Российской Федерации;</w:t>
      </w:r>
    </w:p>
    <w:p w:rsidR="00BA2A4E" w:rsidRPr="009B1D08" w:rsidRDefault="00BA2A4E" w:rsidP="002D20B1">
      <w:pPr>
        <w:pStyle w:val="21"/>
        <w:numPr>
          <w:ilvl w:val="0"/>
          <w:numId w:val="6"/>
        </w:numPr>
        <w:shd w:val="clear" w:color="auto" w:fill="auto"/>
        <w:tabs>
          <w:tab w:val="left" w:pos="1009"/>
        </w:tabs>
        <w:spacing w:before="0" w:after="0" w:line="240" w:lineRule="auto"/>
        <w:ind w:left="20" w:right="20" w:firstLine="580"/>
        <w:jc w:val="both"/>
        <w:rPr>
          <w:sz w:val="24"/>
          <w:szCs w:val="24"/>
        </w:rPr>
      </w:pPr>
      <w:proofErr w:type="gramStart"/>
      <w:r w:rsidRPr="009B1D08">
        <w:rPr>
          <w:color w:val="000000"/>
          <w:sz w:val="24"/>
          <w:szCs w:val="24"/>
        </w:rPr>
        <w:t>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  <w:proofErr w:type="gramEnd"/>
    </w:p>
    <w:p w:rsidR="00BA2A4E" w:rsidRPr="009B1D08" w:rsidRDefault="00BA2A4E" w:rsidP="002D20B1">
      <w:pPr>
        <w:pStyle w:val="21"/>
        <w:numPr>
          <w:ilvl w:val="0"/>
          <w:numId w:val="6"/>
        </w:numPr>
        <w:shd w:val="clear" w:color="auto" w:fill="auto"/>
        <w:tabs>
          <w:tab w:val="left" w:pos="898"/>
        </w:tabs>
        <w:spacing w:before="0" w:after="0" w:line="240" w:lineRule="auto"/>
        <w:ind w:left="20" w:firstLine="58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земельные участки из состава земель лесного фонда;</w:t>
      </w:r>
    </w:p>
    <w:p w:rsidR="00BA2A4E" w:rsidRPr="009B1D08" w:rsidRDefault="00BA2A4E" w:rsidP="002D20B1">
      <w:pPr>
        <w:pStyle w:val="21"/>
        <w:numPr>
          <w:ilvl w:val="0"/>
          <w:numId w:val="6"/>
        </w:numPr>
        <w:shd w:val="clear" w:color="auto" w:fill="auto"/>
        <w:tabs>
          <w:tab w:val="left" w:pos="1009"/>
        </w:tabs>
        <w:spacing w:before="0" w:after="0" w:line="240" w:lineRule="auto"/>
        <w:ind w:left="20" w:right="20" w:firstLine="58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BA2A4E" w:rsidRPr="00197C2F" w:rsidRDefault="00BA2A4E" w:rsidP="002D20B1">
      <w:pPr>
        <w:pStyle w:val="21"/>
        <w:numPr>
          <w:ilvl w:val="0"/>
          <w:numId w:val="6"/>
        </w:numPr>
        <w:shd w:val="clear" w:color="auto" w:fill="auto"/>
        <w:tabs>
          <w:tab w:val="left" w:pos="1239"/>
        </w:tabs>
        <w:spacing w:before="0" w:after="297" w:line="240" w:lineRule="auto"/>
        <w:ind w:left="20" w:right="20" w:firstLine="8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земельные участки, входящие в состав общего имущества многоквартирного дома.</w:t>
      </w:r>
    </w:p>
    <w:p w:rsidR="00197C2F" w:rsidRPr="009B1D08" w:rsidRDefault="00197C2F" w:rsidP="00197C2F">
      <w:pPr>
        <w:pStyle w:val="21"/>
        <w:shd w:val="clear" w:color="auto" w:fill="auto"/>
        <w:tabs>
          <w:tab w:val="left" w:pos="1239"/>
        </w:tabs>
        <w:spacing w:before="0" w:after="297" w:line="240" w:lineRule="auto"/>
        <w:ind w:left="820" w:right="20" w:firstLine="0"/>
        <w:jc w:val="both"/>
        <w:rPr>
          <w:sz w:val="24"/>
          <w:szCs w:val="24"/>
        </w:rPr>
      </w:pPr>
    </w:p>
    <w:p w:rsidR="00BA2A4E" w:rsidRPr="009B1D08" w:rsidRDefault="00814A6C" w:rsidP="002D20B1">
      <w:pPr>
        <w:pStyle w:val="21"/>
        <w:shd w:val="clear" w:color="auto" w:fill="auto"/>
        <w:spacing w:before="0" w:after="245" w:line="240" w:lineRule="auto"/>
        <w:ind w:left="3940" w:firstLine="0"/>
        <w:jc w:val="left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BA2A4E" w:rsidRPr="009B1D08">
        <w:rPr>
          <w:color w:val="000000"/>
          <w:sz w:val="24"/>
          <w:szCs w:val="24"/>
        </w:rPr>
        <w:t xml:space="preserve">. </w:t>
      </w:r>
      <w:r w:rsidR="00BA2A4E" w:rsidRPr="009B1D08">
        <w:rPr>
          <w:b/>
          <w:color w:val="000000"/>
          <w:sz w:val="24"/>
          <w:szCs w:val="24"/>
        </w:rPr>
        <w:t>Налоговая база</w:t>
      </w:r>
    </w:p>
    <w:p w:rsidR="00197C2F" w:rsidRPr="00ED2E13" w:rsidRDefault="00197C2F" w:rsidP="00197C2F">
      <w:pPr>
        <w:pStyle w:val="21"/>
        <w:numPr>
          <w:ilvl w:val="0"/>
          <w:numId w:val="7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80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Налоговая база определяется как кадастровая стоимость земельных участков, признаваемых объектом налогообложения в соответствии с разделом III настоящего Положения.</w:t>
      </w:r>
    </w:p>
    <w:p w:rsidR="00BA2A4E" w:rsidRPr="009B1D08" w:rsidRDefault="00BA2A4E" w:rsidP="00197C2F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left="820" w:right="20" w:firstLine="0"/>
        <w:jc w:val="both"/>
        <w:rPr>
          <w:sz w:val="24"/>
          <w:szCs w:val="24"/>
        </w:rPr>
      </w:pPr>
    </w:p>
    <w:p w:rsidR="00BA2A4E" w:rsidRPr="009B1D08" w:rsidRDefault="00814A6C" w:rsidP="00814A6C">
      <w:pPr>
        <w:pStyle w:val="21"/>
        <w:shd w:val="clear" w:color="auto" w:fill="auto"/>
        <w:tabs>
          <w:tab w:val="left" w:pos="2898"/>
        </w:tabs>
        <w:spacing w:before="0" w:after="0" w:line="240" w:lineRule="auto"/>
        <w:ind w:firstLine="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 </w:t>
      </w:r>
      <w:r w:rsidR="00BA2A4E" w:rsidRPr="009B1D08">
        <w:rPr>
          <w:b/>
          <w:color w:val="000000"/>
          <w:sz w:val="24"/>
          <w:szCs w:val="24"/>
        </w:rPr>
        <w:t>Порядок определения налоговой базы</w:t>
      </w:r>
    </w:p>
    <w:p w:rsidR="00197C2F" w:rsidRPr="00ED2E13" w:rsidRDefault="00197C2F" w:rsidP="00197C2F">
      <w:pPr>
        <w:pStyle w:val="21"/>
        <w:numPr>
          <w:ilvl w:val="0"/>
          <w:numId w:val="9"/>
        </w:numPr>
        <w:shd w:val="clear" w:color="auto" w:fill="auto"/>
        <w:tabs>
          <w:tab w:val="left" w:pos="841"/>
        </w:tabs>
        <w:spacing w:before="0" w:after="0" w:line="240" w:lineRule="auto"/>
        <w:ind w:left="20" w:right="20" w:firstLine="58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Налоговая база определяется в отношении каждого земельного участка как его кадастровая стоимость, указанная в Едином государственном реестре недвижимости  по состоянию на 1 января года, являющегося налоговым периодом, с учетом особенностей, предусмотренных статьей 391 Налогового кодекса.</w:t>
      </w:r>
    </w:p>
    <w:p w:rsidR="00197C2F" w:rsidRPr="00ED2E13" w:rsidRDefault="00197C2F" w:rsidP="00197C2F">
      <w:pPr>
        <w:pStyle w:val="21"/>
        <w:shd w:val="clear" w:color="auto" w:fill="auto"/>
        <w:spacing w:before="0" w:after="0" w:line="240" w:lineRule="auto"/>
        <w:ind w:left="20" w:right="20" w:firstLine="58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 xml:space="preserve"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 объекта. </w:t>
      </w:r>
    </w:p>
    <w:p w:rsidR="00197C2F" w:rsidRPr="00ED2E13" w:rsidRDefault="00197C2F" w:rsidP="00197C2F">
      <w:pPr>
        <w:pStyle w:val="21"/>
        <w:shd w:val="clear" w:color="auto" w:fill="auto"/>
        <w:spacing w:before="0" w:after="0" w:line="240" w:lineRule="auto"/>
        <w:ind w:right="20" w:firstLine="540"/>
        <w:jc w:val="both"/>
        <w:rPr>
          <w:b/>
          <w:color w:val="000000"/>
          <w:sz w:val="24"/>
          <w:szCs w:val="24"/>
        </w:rPr>
      </w:pPr>
      <w:proofErr w:type="gramStart"/>
      <w:r w:rsidRPr="00ED2E13">
        <w:rPr>
          <w:color w:val="000000"/>
          <w:sz w:val="24"/>
          <w:szCs w:val="24"/>
        </w:rPr>
        <w:t>В случае изменения кадастровой стоимости земельного участка вследствие исправления технической ошибки в сведениях Единого государственного реестра недвижимости о величине кадастровой стоимости, а также в случае уменьшения кадастровой стоимости в связи с исправлением ошибок, допущенных при определении кадастровой стоимости, пересмотром кадастровой стоимости по решению комиссии по рассмотрению споров о результатах определения кадастровой стоимости или решению суда в случае недостоверности сведений, использованных</w:t>
      </w:r>
      <w:proofErr w:type="gramEnd"/>
      <w:r w:rsidRPr="00ED2E13">
        <w:rPr>
          <w:color w:val="000000"/>
          <w:sz w:val="24"/>
          <w:szCs w:val="24"/>
        </w:rPr>
        <w:t xml:space="preserve"> при определении кадастровой стоимости, сведений об измененной кадастровой стоимости, внесенные в Единый государственный реестр недвижимости, </w:t>
      </w:r>
      <w:proofErr w:type="gramStart"/>
      <w:r w:rsidRPr="00ED2E13">
        <w:rPr>
          <w:color w:val="000000"/>
          <w:sz w:val="24"/>
          <w:szCs w:val="24"/>
        </w:rPr>
        <w:t>учитываются при определении налоговой базы начиная</w:t>
      </w:r>
      <w:proofErr w:type="gramEnd"/>
      <w:r w:rsidRPr="00ED2E13">
        <w:rPr>
          <w:color w:val="000000"/>
          <w:sz w:val="24"/>
          <w:szCs w:val="24"/>
        </w:rPr>
        <w:t xml:space="preserve"> с даты применения для целей налогообложения сведений об изменяемой кадастровой стоимости. </w:t>
      </w:r>
    </w:p>
    <w:p w:rsidR="00197C2F" w:rsidRPr="00ED2E13" w:rsidRDefault="00197C2F" w:rsidP="00197C2F">
      <w:pPr>
        <w:pStyle w:val="21"/>
        <w:shd w:val="clear" w:color="auto" w:fill="auto"/>
        <w:spacing w:before="0" w:after="0" w:line="240" w:lineRule="auto"/>
        <w:ind w:right="20" w:firstLine="540"/>
        <w:jc w:val="both"/>
        <w:rPr>
          <w:color w:val="000000"/>
          <w:sz w:val="24"/>
          <w:szCs w:val="24"/>
        </w:rPr>
      </w:pPr>
      <w:proofErr w:type="gramStart"/>
      <w:r w:rsidRPr="00ED2E13">
        <w:rPr>
          <w:color w:val="000000"/>
          <w:sz w:val="24"/>
          <w:szCs w:val="24"/>
        </w:rPr>
        <w:t>В случае изменения кадастровой стоимости земельного участка на основании установления его рыночной стоимости по  решению комиссии по рассмотрению споров о результатах определения кадастровой стоимости или решению суда сведения о кадастровой стоимости, установленной решением указанной комиссии или решением суда, внесенные в Единый государственный реестр недвижимости, учитываются при определении налоговой базы начиная с даты применения для целей налогообложения кадастровой стоимости, являющейся  предметом</w:t>
      </w:r>
      <w:proofErr w:type="gramEnd"/>
      <w:r w:rsidRPr="00ED2E13">
        <w:rPr>
          <w:color w:val="000000"/>
          <w:sz w:val="24"/>
          <w:szCs w:val="24"/>
        </w:rPr>
        <w:t xml:space="preserve"> оспаривания.       </w:t>
      </w:r>
    </w:p>
    <w:p w:rsidR="00197C2F" w:rsidRPr="00ED2E13" w:rsidRDefault="00197C2F" w:rsidP="00197C2F">
      <w:pPr>
        <w:pStyle w:val="21"/>
        <w:shd w:val="clear" w:color="auto" w:fill="auto"/>
        <w:spacing w:before="0" w:after="0" w:line="240" w:lineRule="auto"/>
        <w:ind w:right="20" w:firstLine="540"/>
        <w:jc w:val="both"/>
        <w:rPr>
          <w:b/>
          <w:color w:val="000000"/>
          <w:sz w:val="24"/>
          <w:szCs w:val="24"/>
        </w:rPr>
      </w:pPr>
      <w:r w:rsidRPr="00ED2E13">
        <w:rPr>
          <w:color w:val="000000"/>
          <w:sz w:val="24"/>
          <w:szCs w:val="24"/>
        </w:rPr>
        <w:t xml:space="preserve">Изменение кадастровой стоимости земельного участка вследствие изменения качественных и (или) количественных характеристик  этого объекта налогообложения  учитывается при определении налоговой базы со дня внесения в Единый государственный реестр недвижимости сведений, являющихся основанием для определения кадастровой стоимости. </w:t>
      </w:r>
    </w:p>
    <w:p w:rsidR="00197C2F" w:rsidRPr="00ED2E13" w:rsidRDefault="00197C2F" w:rsidP="00197C2F">
      <w:pPr>
        <w:pStyle w:val="21"/>
        <w:shd w:val="clear" w:color="auto" w:fill="auto"/>
        <w:spacing w:before="0" w:after="0" w:line="240" w:lineRule="auto"/>
        <w:ind w:right="20" w:firstLine="540"/>
        <w:jc w:val="both"/>
        <w:rPr>
          <w:b/>
          <w:sz w:val="24"/>
          <w:szCs w:val="24"/>
        </w:rPr>
      </w:pPr>
      <w:r w:rsidRPr="00ED2E13">
        <w:rPr>
          <w:color w:val="000000"/>
          <w:sz w:val="24"/>
          <w:szCs w:val="24"/>
        </w:rPr>
        <w:t xml:space="preserve">В случае изменения налогового периода качественных и (или) количественных характеристик объекта налогообложения исчисление суммы налога в отношении такого объекта налогообложения производится с учетом коэффициента, определяемого в порядке, аналогичном установленному пунктом 5  статьи 408 НК РФ. </w:t>
      </w:r>
    </w:p>
    <w:p w:rsidR="00197C2F" w:rsidRPr="00ED2E13" w:rsidRDefault="00197C2F" w:rsidP="00197C2F">
      <w:pPr>
        <w:pStyle w:val="21"/>
        <w:numPr>
          <w:ilvl w:val="0"/>
          <w:numId w:val="9"/>
        </w:numPr>
        <w:shd w:val="clear" w:color="auto" w:fill="auto"/>
        <w:tabs>
          <w:tab w:val="left" w:pos="888"/>
        </w:tabs>
        <w:spacing w:before="0" w:after="0" w:line="240" w:lineRule="auto"/>
        <w:ind w:right="20" w:firstLine="54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197C2F" w:rsidRPr="00ED2E13" w:rsidRDefault="00197C2F" w:rsidP="00197C2F">
      <w:pPr>
        <w:pStyle w:val="21"/>
        <w:numPr>
          <w:ilvl w:val="0"/>
          <w:numId w:val="9"/>
        </w:numPr>
        <w:shd w:val="clear" w:color="auto" w:fill="auto"/>
        <w:tabs>
          <w:tab w:val="left" w:pos="1094"/>
        </w:tabs>
        <w:spacing w:before="0" w:after="0" w:line="240" w:lineRule="auto"/>
        <w:ind w:right="20" w:firstLine="54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Налогоплательщики-организации определяют налоговую базу самостоятельно на основании сведений государственного кадастра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197C2F" w:rsidRPr="00ED2E13" w:rsidRDefault="00197C2F" w:rsidP="00197C2F">
      <w:pPr>
        <w:pStyle w:val="21"/>
        <w:numPr>
          <w:ilvl w:val="0"/>
          <w:numId w:val="9"/>
        </w:numPr>
        <w:shd w:val="clear" w:color="auto" w:fill="auto"/>
        <w:tabs>
          <w:tab w:val="left" w:pos="1051"/>
        </w:tabs>
        <w:spacing w:before="0" w:after="0" w:line="240" w:lineRule="auto"/>
        <w:ind w:right="20" w:firstLine="54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 xml:space="preserve">Для налогоплательщиков - физических лиц налоговая база определяется </w:t>
      </w:r>
      <w:r w:rsidRPr="00ED2E13">
        <w:rPr>
          <w:color w:val="000000"/>
          <w:sz w:val="24"/>
          <w:szCs w:val="24"/>
        </w:rPr>
        <w:lastRenderedPageBreak/>
        <w:t>налоговыми органами на основании сведений, которые представляются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197C2F" w:rsidRPr="00ED2E13" w:rsidRDefault="00197C2F" w:rsidP="00197C2F">
      <w:pPr>
        <w:pStyle w:val="21"/>
        <w:numPr>
          <w:ilvl w:val="0"/>
          <w:numId w:val="9"/>
        </w:numPr>
        <w:shd w:val="clear" w:color="auto" w:fill="auto"/>
        <w:tabs>
          <w:tab w:val="left" w:pos="931"/>
        </w:tabs>
        <w:spacing w:before="0" w:after="0" w:line="240" w:lineRule="auto"/>
        <w:ind w:right="20" w:firstLine="540"/>
        <w:jc w:val="both"/>
        <w:rPr>
          <w:sz w:val="24"/>
          <w:szCs w:val="24"/>
        </w:rPr>
      </w:pPr>
      <w:r w:rsidRPr="004440DC">
        <w:rPr>
          <w:sz w:val="24"/>
          <w:szCs w:val="24"/>
          <w:shd w:val="clear" w:color="auto" w:fill="FFFFFF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</w:t>
      </w:r>
      <w:r w:rsidRPr="00ED2E13">
        <w:rPr>
          <w:color w:val="333333"/>
          <w:sz w:val="24"/>
          <w:szCs w:val="24"/>
          <w:shd w:val="clear" w:color="auto" w:fill="FFFFFF"/>
        </w:rPr>
        <w:t>:</w:t>
      </w:r>
    </w:p>
    <w:p w:rsidR="00197C2F" w:rsidRPr="00ED2E13" w:rsidRDefault="00197C2F" w:rsidP="00197C2F">
      <w:pPr>
        <w:pStyle w:val="21"/>
        <w:shd w:val="clear" w:color="auto" w:fill="auto"/>
        <w:tabs>
          <w:tab w:val="left" w:pos="931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 xml:space="preserve">      1)Героев Советского Союза, Героев Российской Федерации, полных кавалеров ордена Славы;</w:t>
      </w:r>
    </w:p>
    <w:p w:rsidR="00197C2F" w:rsidRPr="00ED2E13" w:rsidRDefault="00197C2F" w:rsidP="00197C2F">
      <w:pPr>
        <w:pStyle w:val="21"/>
        <w:numPr>
          <w:ilvl w:val="0"/>
          <w:numId w:val="22"/>
        </w:numPr>
        <w:shd w:val="clear" w:color="auto" w:fill="auto"/>
        <w:tabs>
          <w:tab w:val="left" w:pos="842"/>
        </w:tabs>
        <w:spacing w:before="0" w:after="0" w:line="240" w:lineRule="auto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 xml:space="preserve">инвалидов </w:t>
      </w:r>
      <w:r w:rsidRPr="00ED2E13">
        <w:rPr>
          <w:color w:val="000000"/>
          <w:sz w:val="24"/>
          <w:szCs w:val="24"/>
          <w:lang w:val="en-US"/>
        </w:rPr>
        <w:t>I</w:t>
      </w:r>
      <w:r w:rsidRPr="00ED2E13">
        <w:rPr>
          <w:color w:val="000000"/>
          <w:sz w:val="24"/>
          <w:szCs w:val="24"/>
        </w:rPr>
        <w:t xml:space="preserve"> и </w:t>
      </w:r>
      <w:r w:rsidRPr="00ED2E13">
        <w:rPr>
          <w:color w:val="000000"/>
          <w:sz w:val="24"/>
          <w:szCs w:val="24"/>
          <w:lang w:val="en-US"/>
        </w:rPr>
        <w:t>II</w:t>
      </w:r>
      <w:r w:rsidRPr="00ED2E13">
        <w:rPr>
          <w:color w:val="000000"/>
          <w:sz w:val="24"/>
          <w:szCs w:val="24"/>
        </w:rPr>
        <w:t xml:space="preserve"> групп инвалидности;</w:t>
      </w:r>
    </w:p>
    <w:p w:rsidR="00197C2F" w:rsidRPr="00ED2E13" w:rsidRDefault="00197C2F" w:rsidP="00197C2F">
      <w:pPr>
        <w:pStyle w:val="21"/>
        <w:numPr>
          <w:ilvl w:val="0"/>
          <w:numId w:val="22"/>
        </w:numPr>
        <w:shd w:val="clear" w:color="auto" w:fill="auto"/>
        <w:tabs>
          <w:tab w:val="left" w:pos="838"/>
        </w:tabs>
        <w:spacing w:before="0" w:after="0" w:line="240" w:lineRule="auto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инвалидов с детства, детей-инвалидов;</w:t>
      </w:r>
    </w:p>
    <w:p w:rsidR="00197C2F" w:rsidRPr="00ED2E13" w:rsidRDefault="00197C2F" w:rsidP="00197C2F">
      <w:pPr>
        <w:pStyle w:val="21"/>
        <w:numPr>
          <w:ilvl w:val="0"/>
          <w:numId w:val="22"/>
        </w:numPr>
        <w:shd w:val="clear" w:color="auto" w:fill="auto"/>
        <w:tabs>
          <w:tab w:val="left" w:pos="985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ветеранов и инвалидов Великой Отечественной войны, а также ветеранов и инвалидов боевых действий;</w:t>
      </w:r>
    </w:p>
    <w:p w:rsidR="00197C2F" w:rsidRPr="00ED2E13" w:rsidRDefault="00197C2F" w:rsidP="00197C2F">
      <w:pPr>
        <w:pStyle w:val="21"/>
        <w:numPr>
          <w:ilvl w:val="0"/>
          <w:numId w:val="22"/>
        </w:numPr>
        <w:shd w:val="clear" w:color="auto" w:fill="auto"/>
        <w:tabs>
          <w:tab w:val="left" w:pos="874"/>
        </w:tabs>
        <w:spacing w:before="0" w:after="0" w:line="240" w:lineRule="auto"/>
        <w:ind w:right="40"/>
        <w:jc w:val="both"/>
        <w:rPr>
          <w:sz w:val="24"/>
          <w:szCs w:val="24"/>
        </w:rPr>
      </w:pPr>
      <w:proofErr w:type="gramStart"/>
      <w:r w:rsidRPr="00ED2E13">
        <w:rPr>
          <w:color w:val="000000"/>
          <w:sz w:val="24"/>
          <w:szCs w:val="24"/>
        </w:rPr>
        <w:t xml:space="preserve">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в соответствии с Федеральным законом от 26 ноября 1998 года </w:t>
      </w:r>
      <w:r w:rsidRPr="00ED2E13">
        <w:rPr>
          <w:color w:val="000000"/>
          <w:sz w:val="24"/>
          <w:szCs w:val="24"/>
          <w:lang w:val="en-US"/>
        </w:rPr>
        <w:t>N</w:t>
      </w:r>
      <w:r w:rsidRPr="00ED2E13">
        <w:rPr>
          <w:color w:val="000000"/>
          <w:sz w:val="24"/>
          <w:szCs w:val="24"/>
        </w:rPr>
        <w:t xml:space="preserve">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</w:t>
      </w:r>
      <w:proofErr w:type="gramEnd"/>
      <w:r w:rsidRPr="00ED2E13">
        <w:rPr>
          <w:color w:val="000000"/>
          <w:sz w:val="24"/>
          <w:szCs w:val="24"/>
        </w:rPr>
        <w:t xml:space="preserve"> </w:t>
      </w:r>
      <w:proofErr w:type="gramStart"/>
      <w:r w:rsidRPr="00ED2E13">
        <w:rPr>
          <w:color w:val="000000"/>
          <w:sz w:val="24"/>
          <w:szCs w:val="24"/>
        </w:rPr>
        <w:t xml:space="preserve">в реку </w:t>
      </w:r>
      <w:proofErr w:type="spellStart"/>
      <w:r w:rsidRPr="00ED2E13">
        <w:rPr>
          <w:color w:val="000000"/>
          <w:sz w:val="24"/>
          <w:szCs w:val="24"/>
        </w:rPr>
        <w:t>Теча</w:t>
      </w:r>
      <w:proofErr w:type="spellEnd"/>
      <w:r w:rsidRPr="00ED2E13">
        <w:rPr>
          <w:color w:val="000000"/>
          <w:sz w:val="24"/>
          <w:szCs w:val="24"/>
        </w:rPr>
        <w:t xml:space="preserve">" и в соответствии с Федеральным законом от 10 января 2002 года </w:t>
      </w:r>
      <w:r w:rsidRPr="00ED2E13">
        <w:rPr>
          <w:color w:val="000000"/>
          <w:sz w:val="24"/>
          <w:szCs w:val="24"/>
          <w:lang w:val="en-US"/>
        </w:rPr>
        <w:t>N</w:t>
      </w:r>
      <w:r w:rsidRPr="00ED2E13">
        <w:rPr>
          <w:color w:val="000000"/>
          <w:sz w:val="24"/>
          <w:szCs w:val="24"/>
        </w:rPr>
        <w:t xml:space="preserve"> 2-ФЗ "О социальных гарантиях гражданам, подвергшимся радиационному воздействию вследствие ядерных испытаний на Семипалатинском полигоне" – в отношении земельных участков, предоставленных (приобретенных) для эксплуатации жилья (жилой фонд), личного подсобного хозяйства, овощехранилищ (погребов), садоводства, огородничества или животноводства;</w:t>
      </w:r>
      <w:proofErr w:type="gramEnd"/>
    </w:p>
    <w:p w:rsidR="00197C2F" w:rsidRPr="00ED2E13" w:rsidRDefault="00197C2F" w:rsidP="00197C2F">
      <w:pPr>
        <w:pStyle w:val="21"/>
        <w:numPr>
          <w:ilvl w:val="0"/>
          <w:numId w:val="22"/>
        </w:numPr>
        <w:shd w:val="clear" w:color="auto" w:fill="auto"/>
        <w:tabs>
          <w:tab w:val="left" w:pos="874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197C2F" w:rsidRPr="00ED2E13" w:rsidRDefault="00197C2F" w:rsidP="00197C2F">
      <w:pPr>
        <w:pStyle w:val="21"/>
        <w:numPr>
          <w:ilvl w:val="0"/>
          <w:numId w:val="22"/>
        </w:numPr>
        <w:shd w:val="clear" w:color="auto" w:fill="auto"/>
        <w:tabs>
          <w:tab w:val="left" w:pos="908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197C2F" w:rsidRDefault="00197C2F" w:rsidP="00197C2F">
      <w:pPr>
        <w:pStyle w:val="21"/>
        <w:numPr>
          <w:ilvl w:val="0"/>
          <w:numId w:val="22"/>
        </w:numPr>
        <w:shd w:val="clear" w:color="auto" w:fill="auto"/>
        <w:spacing w:before="0" w:after="0" w:line="240" w:lineRule="auto"/>
        <w:ind w:right="40"/>
        <w:jc w:val="both"/>
        <w:rPr>
          <w:color w:val="000000"/>
          <w:sz w:val="24"/>
          <w:szCs w:val="24"/>
        </w:rPr>
      </w:pPr>
      <w:proofErr w:type="gramStart"/>
      <w:r w:rsidRPr="001E277C">
        <w:rPr>
          <w:sz w:val="24"/>
          <w:szCs w:val="24"/>
        </w:rPr>
        <w:t>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соответствие с законодательством Российской Федерации выплачивается ежемесячное пожизненное содержание</w:t>
      </w:r>
      <w:r w:rsidRPr="00ED2E13">
        <w:rPr>
          <w:color w:val="000000"/>
          <w:sz w:val="24"/>
          <w:szCs w:val="24"/>
        </w:rPr>
        <w:t xml:space="preserve"> Документы, подтверждающие право на льготу по уплате налога, предоставляют налогоплательщики – физические лица, имеющие право на налоговые льготы, установленные законодательством о налогах и сборах, представляют в налоговый орган</w:t>
      </w:r>
      <w:proofErr w:type="gramEnd"/>
      <w:r w:rsidRPr="00ED2E13">
        <w:rPr>
          <w:color w:val="000000"/>
          <w:sz w:val="24"/>
          <w:szCs w:val="24"/>
        </w:rPr>
        <w:t xml:space="preserve"> по своему выбору заявление о предоставлении налоговой льготы, а также вправе представить документы, подтверждающие право налого</w:t>
      </w:r>
      <w:r>
        <w:rPr>
          <w:color w:val="000000"/>
          <w:sz w:val="24"/>
          <w:szCs w:val="24"/>
        </w:rPr>
        <w:t>плательщика на налоговую льготу;</w:t>
      </w:r>
    </w:p>
    <w:p w:rsidR="00197C2F" w:rsidRDefault="00197C2F" w:rsidP="00197C2F">
      <w:pPr>
        <w:pStyle w:val="21"/>
        <w:numPr>
          <w:ilvl w:val="0"/>
          <w:numId w:val="22"/>
        </w:numPr>
        <w:shd w:val="clear" w:color="auto" w:fill="auto"/>
        <w:tabs>
          <w:tab w:val="clear" w:pos="720"/>
          <w:tab w:val="left" w:pos="709"/>
        </w:tabs>
        <w:spacing w:before="0"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физических лиц, соответствующим условиям, необходимым для назначения пенсии в соответствие с законодательством Российской Федерации, действовавшим на 31 декабря 2018 года;</w:t>
      </w:r>
    </w:p>
    <w:p w:rsidR="00197C2F" w:rsidRPr="00ED2E13" w:rsidRDefault="00197C2F" w:rsidP="00197C2F">
      <w:pPr>
        <w:pStyle w:val="21"/>
        <w:numPr>
          <w:ilvl w:val="0"/>
          <w:numId w:val="22"/>
        </w:numPr>
        <w:shd w:val="clear" w:color="auto" w:fill="auto"/>
        <w:tabs>
          <w:tab w:val="clear" w:pos="720"/>
          <w:tab w:val="left" w:pos="709"/>
        </w:tabs>
        <w:spacing w:before="0"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физических лиц, имеющих трех и более несовершеннолетних детей.</w:t>
      </w:r>
    </w:p>
    <w:p w:rsidR="00197C2F" w:rsidRPr="00ED2E13" w:rsidRDefault="00197C2F" w:rsidP="00197C2F">
      <w:pPr>
        <w:pStyle w:val="21"/>
        <w:shd w:val="clear" w:color="auto" w:fill="auto"/>
        <w:tabs>
          <w:tab w:val="left" w:pos="975"/>
        </w:tabs>
        <w:spacing w:before="0" w:after="0" w:line="240" w:lineRule="auto"/>
        <w:ind w:left="20" w:right="40" w:firstLine="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 xml:space="preserve">              В случае</w:t>
      </w:r>
      <w:proofErr w:type="gramStart"/>
      <w:r w:rsidRPr="00ED2E13">
        <w:rPr>
          <w:color w:val="000000"/>
          <w:sz w:val="24"/>
          <w:szCs w:val="24"/>
        </w:rPr>
        <w:t>,</w:t>
      </w:r>
      <w:proofErr w:type="gramEnd"/>
      <w:r w:rsidRPr="00ED2E13">
        <w:rPr>
          <w:color w:val="000000"/>
          <w:sz w:val="24"/>
          <w:szCs w:val="24"/>
        </w:rPr>
        <w:t xml:space="preserve">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</w:t>
      </w:r>
      <w:r w:rsidRPr="00ED2E13">
        <w:rPr>
          <w:color w:val="000000"/>
          <w:sz w:val="24"/>
          <w:szCs w:val="24"/>
        </w:rPr>
        <w:lastRenderedPageBreak/>
        <w:t>сведения, подтверждающие право налогоплательщика на налоговую льготу у органов, организаций, должностных лиц, у которых имеются эти сведения.</w:t>
      </w:r>
    </w:p>
    <w:p w:rsidR="00197C2F" w:rsidRPr="00ED2E13" w:rsidRDefault="00197C2F" w:rsidP="00197C2F">
      <w:pPr>
        <w:pStyle w:val="21"/>
        <w:shd w:val="clear" w:color="auto" w:fill="auto"/>
        <w:spacing w:before="0" w:after="0" w:line="240" w:lineRule="auto"/>
        <w:ind w:left="20" w:right="40" w:firstLine="540"/>
        <w:jc w:val="both"/>
        <w:rPr>
          <w:color w:val="000000"/>
          <w:sz w:val="24"/>
          <w:szCs w:val="24"/>
        </w:rPr>
      </w:pPr>
      <w:r w:rsidRPr="00ED2E13">
        <w:rPr>
          <w:color w:val="000000"/>
          <w:sz w:val="24"/>
          <w:szCs w:val="24"/>
        </w:rPr>
        <w:t xml:space="preserve">Порядок и сроки представления налогоплательщиками документов, подтверждающих право на льготы по уплате налогов, устанавливаются нормативными правовыми актами Совета </w:t>
      </w:r>
      <w:proofErr w:type="spellStart"/>
      <w:r w:rsidR="00814A6C">
        <w:rPr>
          <w:color w:val="000000"/>
          <w:sz w:val="24"/>
          <w:szCs w:val="24"/>
        </w:rPr>
        <w:t>Высокоярского</w:t>
      </w:r>
      <w:proofErr w:type="spellEnd"/>
      <w:r w:rsidRPr="00ED2E13">
        <w:rPr>
          <w:color w:val="000000"/>
          <w:sz w:val="24"/>
          <w:szCs w:val="24"/>
        </w:rPr>
        <w:t xml:space="preserve"> сельского поселения. При этом срок представления документов, подтверждающих право на льготы, не может быть установлен позднее 1 февраля года, следующего за истекшим налоговым периодом.</w:t>
      </w:r>
    </w:p>
    <w:p w:rsidR="00197C2F" w:rsidRPr="00ED2E13" w:rsidRDefault="00197C2F" w:rsidP="00197C2F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 w:rsidRPr="00ED2E13">
        <w:rPr>
          <w:rFonts w:ascii="Times New Roman" w:hAnsi="Times New Roman"/>
          <w:sz w:val="24"/>
          <w:szCs w:val="24"/>
        </w:rPr>
        <w:t>7. Уменьшение налоговой базы (налоговый вычет) производится в отношении одного земельного участка по выбору налогоплательщика.</w:t>
      </w:r>
    </w:p>
    <w:p w:rsidR="00197C2F" w:rsidRPr="00ED2E13" w:rsidRDefault="00197C2F" w:rsidP="00197C2F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 w:rsidRPr="00E05A47">
        <w:rPr>
          <w:rFonts w:ascii="Times New Roman" w:hAnsi="Times New Roman"/>
          <w:sz w:val="24"/>
          <w:szCs w:val="24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197C2F" w:rsidRPr="00ED2E13" w:rsidRDefault="00197C2F" w:rsidP="00197C2F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 w:rsidRPr="00ED2E13">
        <w:rPr>
          <w:rFonts w:ascii="Times New Roman" w:hAnsi="Times New Roman"/>
          <w:sz w:val="24"/>
          <w:szCs w:val="24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197C2F" w:rsidRPr="00ED2E13" w:rsidRDefault="00197C2F" w:rsidP="00197C2F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 w:rsidRPr="00ED2E13">
        <w:rPr>
          <w:rFonts w:ascii="Times New Roman" w:hAnsi="Times New Roman"/>
          <w:sz w:val="24"/>
          <w:szCs w:val="24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197C2F" w:rsidRPr="00ED2E13" w:rsidRDefault="00197C2F" w:rsidP="00197C2F">
      <w:pPr>
        <w:pStyle w:val="1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2E13">
        <w:rPr>
          <w:rFonts w:ascii="Times New Roman" w:hAnsi="Times New Roman"/>
          <w:sz w:val="24"/>
          <w:szCs w:val="24"/>
          <w:shd w:val="clear" w:color="auto" w:fill="FFFFFF"/>
        </w:rPr>
        <w:t>В случае</w:t>
      </w:r>
      <w:proofErr w:type="gramStart"/>
      <w:r w:rsidRPr="00ED2E13">
        <w:rPr>
          <w:rFonts w:ascii="Times New Roman" w:hAnsi="Times New Roman"/>
          <w:sz w:val="24"/>
          <w:szCs w:val="24"/>
          <w:shd w:val="clear" w:color="auto" w:fill="FFFFFF"/>
        </w:rPr>
        <w:t>,</w:t>
      </w:r>
      <w:proofErr w:type="gramEnd"/>
      <w:r w:rsidRPr="00ED2E13">
        <w:rPr>
          <w:rFonts w:ascii="Times New Roman" w:hAnsi="Times New Roman"/>
          <w:sz w:val="24"/>
          <w:szCs w:val="24"/>
          <w:shd w:val="clear" w:color="auto" w:fill="FFFFFF"/>
        </w:rPr>
        <w:t xml:space="preserve"> если при применении налогового вычета налоговая база принимает отрицательное значение, в целях исчисления налога такая налоговая база принимается равной нулю.</w:t>
      </w:r>
    </w:p>
    <w:p w:rsidR="00BA2A4E" w:rsidRPr="009B1D08" w:rsidRDefault="00BA2A4E" w:rsidP="002D20B1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2A4E" w:rsidRPr="009B1D08" w:rsidRDefault="00BA2A4E" w:rsidP="002D20B1">
      <w:pPr>
        <w:pStyle w:val="21"/>
        <w:shd w:val="clear" w:color="auto" w:fill="auto"/>
        <w:spacing w:before="0" w:after="0" w:line="240" w:lineRule="auto"/>
        <w:ind w:left="20" w:right="40" w:firstLine="540"/>
        <w:jc w:val="both"/>
        <w:rPr>
          <w:sz w:val="24"/>
          <w:szCs w:val="24"/>
        </w:rPr>
      </w:pPr>
    </w:p>
    <w:p w:rsidR="00BA2A4E" w:rsidRPr="009B1D08" w:rsidRDefault="00BA2A4E" w:rsidP="00814A6C">
      <w:pPr>
        <w:pStyle w:val="21"/>
        <w:numPr>
          <w:ilvl w:val="0"/>
          <w:numId w:val="9"/>
        </w:numPr>
        <w:shd w:val="clear" w:color="auto" w:fill="auto"/>
        <w:tabs>
          <w:tab w:val="left" w:pos="1197"/>
        </w:tabs>
        <w:spacing w:before="0" w:after="236" w:line="240" w:lineRule="auto"/>
        <w:ind w:left="1920" w:right="40"/>
        <w:jc w:val="left"/>
        <w:rPr>
          <w:b/>
          <w:sz w:val="24"/>
          <w:szCs w:val="24"/>
        </w:rPr>
      </w:pPr>
      <w:r w:rsidRPr="009B1D08">
        <w:rPr>
          <w:b/>
          <w:color w:val="000000"/>
          <w:sz w:val="24"/>
          <w:szCs w:val="24"/>
        </w:rPr>
        <w:t>Особенности определения налоговой базы в отношении земельных участков, находящихся в общей собственности</w:t>
      </w:r>
    </w:p>
    <w:p w:rsidR="00BA2A4E" w:rsidRPr="009B1D08" w:rsidRDefault="00BA2A4E" w:rsidP="002D20B1">
      <w:pPr>
        <w:pStyle w:val="21"/>
        <w:numPr>
          <w:ilvl w:val="0"/>
          <w:numId w:val="11"/>
        </w:numPr>
        <w:shd w:val="clear" w:color="auto" w:fill="auto"/>
        <w:tabs>
          <w:tab w:val="left" w:pos="1066"/>
        </w:tabs>
        <w:spacing w:before="0" w:after="0" w:line="240" w:lineRule="auto"/>
        <w:ind w:left="20" w:right="4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BA2A4E" w:rsidRPr="009B1D08" w:rsidRDefault="00BA2A4E" w:rsidP="002D20B1">
      <w:pPr>
        <w:pStyle w:val="21"/>
        <w:numPr>
          <w:ilvl w:val="0"/>
          <w:numId w:val="11"/>
        </w:numPr>
        <w:shd w:val="clear" w:color="auto" w:fill="auto"/>
        <w:tabs>
          <w:tab w:val="left" w:pos="1052"/>
        </w:tabs>
        <w:spacing w:before="0" w:after="0" w:line="240" w:lineRule="auto"/>
        <w:ind w:left="20" w:right="4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Налоговая база в отношении земельных участков, находящихся в общей совместной собственности, определяется для каждого из</w:t>
      </w:r>
      <w:r w:rsidRPr="009B1D08">
        <w:rPr>
          <w:sz w:val="24"/>
          <w:szCs w:val="24"/>
        </w:rPr>
        <w:t xml:space="preserve"> </w:t>
      </w:r>
      <w:r w:rsidRPr="009B1D08">
        <w:rPr>
          <w:color w:val="000000"/>
          <w:sz w:val="24"/>
          <w:szCs w:val="24"/>
        </w:rPr>
        <w:t>налогоплательщиков, являющихся собственниками данного земельного участка, в равных долях.</w:t>
      </w:r>
    </w:p>
    <w:p w:rsidR="00BA2A4E" w:rsidRPr="009B1D08" w:rsidRDefault="00BA2A4E" w:rsidP="002D20B1">
      <w:pPr>
        <w:pStyle w:val="21"/>
        <w:numPr>
          <w:ilvl w:val="0"/>
          <w:numId w:val="11"/>
        </w:numPr>
        <w:shd w:val="clear" w:color="auto" w:fill="auto"/>
        <w:tabs>
          <w:tab w:val="left" w:pos="1220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proofErr w:type="gramStart"/>
      <w:r w:rsidRPr="009B1D08">
        <w:rPr>
          <w:color w:val="000000"/>
          <w:sz w:val="24"/>
          <w:szCs w:val="24"/>
        </w:rPr>
        <w:t>Если при приобретении здания, сооружения или другой недвижимости к покупателю в соответствии с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участок.</w:t>
      </w:r>
      <w:proofErr w:type="gramEnd"/>
    </w:p>
    <w:p w:rsidR="00197C2F" w:rsidRPr="00257A69" w:rsidRDefault="00BA2A4E" w:rsidP="00257A69">
      <w:pPr>
        <w:pStyle w:val="21"/>
        <w:numPr>
          <w:ilvl w:val="0"/>
          <w:numId w:val="11"/>
        </w:numPr>
        <w:shd w:val="clear" w:color="auto" w:fill="auto"/>
        <w:spacing w:before="0" w:after="297" w:line="240" w:lineRule="auto"/>
        <w:ind w:left="20" w:right="40" w:firstLine="700"/>
        <w:jc w:val="both"/>
        <w:rPr>
          <w:color w:val="000000"/>
          <w:sz w:val="24"/>
          <w:szCs w:val="24"/>
        </w:rPr>
      </w:pPr>
      <w:r w:rsidRPr="009B1D08">
        <w:rPr>
          <w:color w:val="000000"/>
          <w:sz w:val="24"/>
          <w:szCs w:val="24"/>
        </w:rPr>
        <w:t>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</w:t>
      </w:r>
    </w:p>
    <w:p w:rsidR="00BA2A4E" w:rsidRPr="009B1D08" w:rsidRDefault="00BA2A4E" w:rsidP="00814A6C">
      <w:pPr>
        <w:pStyle w:val="21"/>
        <w:numPr>
          <w:ilvl w:val="0"/>
          <w:numId w:val="9"/>
        </w:numPr>
        <w:shd w:val="clear" w:color="auto" w:fill="auto"/>
        <w:tabs>
          <w:tab w:val="left" w:pos="538"/>
        </w:tabs>
        <w:spacing w:before="0" w:after="245" w:line="240" w:lineRule="auto"/>
        <w:ind w:left="20" w:firstLine="0"/>
        <w:rPr>
          <w:b/>
          <w:sz w:val="24"/>
          <w:szCs w:val="24"/>
        </w:rPr>
      </w:pPr>
      <w:r w:rsidRPr="009B1D08">
        <w:rPr>
          <w:b/>
          <w:color w:val="000000"/>
          <w:sz w:val="24"/>
          <w:szCs w:val="24"/>
        </w:rPr>
        <w:t>Налоговый период. Отчетный период</w:t>
      </w:r>
    </w:p>
    <w:p w:rsidR="00BA2A4E" w:rsidRPr="009B1D08" w:rsidRDefault="00BA2A4E" w:rsidP="002D20B1">
      <w:pPr>
        <w:pStyle w:val="21"/>
        <w:numPr>
          <w:ilvl w:val="0"/>
          <w:numId w:val="12"/>
        </w:numPr>
        <w:shd w:val="clear" w:color="auto" w:fill="auto"/>
        <w:tabs>
          <w:tab w:val="left" w:pos="974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Налоговым периодом признается календарный год.</w:t>
      </w:r>
    </w:p>
    <w:p w:rsidR="00BA2A4E" w:rsidRPr="009B1D08" w:rsidRDefault="00BA2A4E" w:rsidP="002D20B1">
      <w:pPr>
        <w:pStyle w:val="21"/>
        <w:numPr>
          <w:ilvl w:val="0"/>
          <w:numId w:val="12"/>
        </w:numPr>
        <w:shd w:val="clear" w:color="auto" w:fill="auto"/>
        <w:tabs>
          <w:tab w:val="left" w:pos="1143"/>
        </w:tabs>
        <w:spacing w:before="0" w:after="297" w:line="240" w:lineRule="auto"/>
        <w:ind w:left="20" w:right="40" w:firstLine="7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 xml:space="preserve">Налогоплательщики обязаны самостоятельно исполнить обязанность по уплате налога в полном объеме и в сроки, установленные настоящим Положением. Налогоплательщики вправе исполнить обязанность по уплате налога досрочно. </w:t>
      </w:r>
      <w:r w:rsidRPr="009B1D08">
        <w:rPr>
          <w:color w:val="000000"/>
          <w:sz w:val="24"/>
          <w:szCs w:val="24"/>
        </w:rPr>
        <w:lastRenderedPageBreak/>
        <w:t>Обязанность по уплате налога исполняется в валюте Российской Федерации.</w:t>
      </w:r>
    </w:p>
    <w:p w:rsidR="00BA2A4E" w:rsidRPr="009B1D08" w:rsidRDefault="00BA2A4E" w:rsidP="002D20B1">
      <w:pPr>
        <w:pStyle w:val="21"/>
        <w:numPr>
          <w:ilvl w:val="0"/>
          <w:numId w:val="12"/>
        </w:numPr>
        <w:shd w:val="clear" w:color="auto" w:fill="auto"/>
        <w:tabs>
          <w:tab w:val="left" w:pos="1143"/>
        </w:tabs>
        <w:spacing w:before="0" w:after="297" w:line="240" w:lineRule="auto"/>
        <w:ind w:left="20" w:right="40" w:firstLine="700"/>
        <w:jc w:val="both"/>
        <w:rPr>
          <w:sz w:val="24"/>
          <w:szCs w:val="24"/>
        </w:rPr>
      </w:pPr>
      <w:r w:rsidRPr="009B1D08">
        <w:rPr>
          <w:sz w:val="24"/>
          <w:szCs w:val="24"/>
        </w:rPr>
        <w:t>Налогоплательщики – организации, уплачивают налог и авансовые платежи по налогу путем предъявления в банк поручения на перечисление в бюджетную систему Российской Федерации на соответствующий счет Федерального казначейства денежных средств налогоплательщика в банке.</w:t>
      </w:r>
    </w:p>
    <w:p w:rsidR="00BA2A4E" w:rsidRPr="009B1D08" w:rsidRDefault="00BA2A4E" w:rsidP="002D20B1">
      <w:pPr>
        <w:pStyle w:val="21"/>
        <w:numPr>
          <w:ilvl w:val="0"/>
          <w:numId w:val="12"/>
        </w:numPr>
        <w:shd w:val="clear" w:color="auto" w:fill="auto"/>
        <w:tabs>
          <w:tab w:val="left" w:pos="1143"/>
        </w:tabs>
        <w:spacing w:before="0" w:after="297" w:line="240" w:lineRule="auto"/>
        <w:ind w:left="20" w:right="40" w:firstLine="700"/>
        <w:jc w:val="both"/>
        <w:rPr>
          <w:sz w:val="24"/>
          <w:szCs w:val="24"/>
        </w:rPr>
      </w:pPr>
      <w:r w:rsidRPr="009B1D08">
        <w:rPr>
          <w:sz w:val="24"/>
          <w:szCs w:val="24"/>
        </w:rPr>
        <w:t>Налогоплательщики – организации, уплачивают авансовые платежи по налогу не позднее 05 мая, 05 августа и 05 ноября текущего налогового периода в размере ¼ доли ставки земельного налога.</w:t>
      </w:r>
    </w:p>
    <w:p w:rsidR="00BA2A4E" w:rsidRPr="009B1D08" w:rsidRDefault="00BA2A4E" w:rsidP="002D20B1">
      <w:pPr>
        <w:pStyle w:val="21"/>
        <w:numPr>
          <w:ilvl w:val="0"/>
          <w:numId w:val="12"/>
        </w:numPr>
        <w:shd w:val="clear" w:color="auto" w:fill="auto"/>
        <w:tabs>
          <w:tab w:val="left" w:pos="1143"/>
        </w:tabs>
        <w:spacing w:before="0" w:after="297" w:line="240" w:lineRule="auto"/>
        <w:ind w:left="20" w:right="40" w:firstLine="700"/>
        <w:jc w:val="both"/>
        <w:rPr>
          <w:sz w:val="24"/>
          <w:szCs w:val="24"/>
        </w:rPr>
      </w:pPr>
      <w:r w:rsidRPr="009B1D08">
        <w:rPr>
          <w:sz w:val="24"/>
          <w:szCs w:val="24"/>
        </w:rPr>
        <w:t>Налог, подлежащий уплате по истечении налогового периода, налогоплательщиками – организациями, уплачивается не позднее 10 февраля года, следующего за истекшим периодом.</w:t>
      </w:r>
    </w:p>
    <w:p w:rsidR="00BA2A4E" w:rsidRPr="009B1D08" w:rsidRDefault="00814A6C" w:rsidP="00814A6C">
      <w:pPr>
        <w:pStyle w:val="21"/>
        <w:shd w:val="clear" w:color="auto" w:fill="auto"/>
        <w:spacing w:before="0" w:after="254" w:line="240" w:lineRule="auto"/>
        <w:ind w:left="274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8</w:t>
      </w:r>
      <w:r w:rsidR="00BA2A4E" w:rsidRPr="009B1D08">
        <w:rPr>
          <w:color w:val="000000"/>
          <w:sz w:val="24"/>
          <w:szCs w:val="24"/>
        </w:rPr>
        <w:t xml:space="preserve">. </w:t>
      </w:r>
      <w:r w:rsidR="00BA2A4E" w:rsidRPr="009B1D08">
        <w:rPr>
          <w:b/>
          <w:color w:val="000000"/>
          <w:sz w:val="24"/>
          <w:szCs w:val="24"/>
        </w:rPr>
        <w:t>Налоговая ставка</w:t>
      </w:r>
    </w:p>
    <w:p w:rsidR="00BA2A4E" w:rsidRPr="009B1D08" w:rsidRDefault="00BA2A4E" w:rsidP="002D20B1">
      <w:pPr>
        <w:pStyle w:val="21"/>
        <w:numPr>
          <w:ilvl w:val="0"/>
          <w:numId w:val="13"/>
        </w:numPr>
        <w:shd w:val="clear" w:color="auto" w:fill="auto"/>
        <w:tabs>
          <w:tab w:val="left" w:pos="979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Земельный налог на территории муниципального образования «</w:t>
      </w:r>
      <w:proofErr w:type="spellStart"/>
      <w:r w:rsidR="00814A6C">
        <w:rPr>
          <w:color w:val="000000"/>
          <w:sz w:val="24"/>
          <w:szCs w:val="24"/>
        </w:rPr>
        <w:t>Высокоярское</w:t>
      </w:r>
      <w:proofErr w:type="spellEnd"/>
      <w:r w:rsidRPr="009B1D08">
        <w:rPr>
          <w:color w:val="000000"/>
          <w:sz w:val="24"/>
          <w:szCs w:val="24"/>
        </w:rPr>
        <w:t xml:space="preserve"> сельское поселение» взимается по следующим ставкам:</w:t>
      </w:r>
    </w:p>
    <w:p w:rsidR="00BA2A4E" w:rsidRPr="009B1D08" w:rsidRDefault="00BA2A4E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268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участков, предназначенных для размещения домов индивидуальной жилой застройки и ведения личного подсобного хозяйства -</w:t>
      </w:r>
    </w:p>
    <w:p w:rsidR="00BA2A4E" w:rsidRPr="009B1D08" w:rsidRDefault="00BA2A4E" w:rsidP="002D20B1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left="20" w:firstLine="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0,3%;</w:t>
      </w:r>
    </w:p>
    <w:p w:rsidR="00BA2A4E" w:rsidRPr="009B1D08" w:rsidRDefault="00BA2A4E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220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участков, предназначенных для размещения гаражей и автостоянок - 1,5 %;</w:t>
      </w:r>
    </w:p>
    <w:p w:rsidR="00BA2A4E" w:rsidRPr="009B1D08" w:rsidRDefault="00BA2A4E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311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 xml:space="preserve">для земельных участков, приобретенных </w:t>
      </w:r>
      <w:proofErr w:type="gramStart"/>
      <w:r w:rsidRPr="009B1D08">
        <w:rPr>
          <w:color w:val="000000"/>
          <w:sz w:val="24"/>
          <w:szCs w:val="24"/>
        </w:rPr>
        <w:t xml:space="preserve">( </w:t>
      </w:r>
      <w:proofErr w:type="gramEnd"/>
      <w:r w:rsidRPr="009B1D08">
        <w:rPr>
          <w:color w:val="000000"/>
          <w:sz w:val="24"/>
          <w:szCs w:val="24"/>
        </w:rPr>
        <w:t>предоставленных) для дачного хозяйства, садоводства, огородничества -0,3%;</w:t>
      </w:r>
    </w:p>
    <w:p w:rsidR="00BA2A4E" w:rsidRPr="009B1D08" w:rsidRDefault="00BA2A4E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402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участков, предназначенных для размещения объектов торговли, общественного питания и бытового обслуживания - 1,5 %;</w:t>
      </w:r>
    </w:p>
    <w:p w:rsidR="00BA2A4E" w:rsidRPr="009B1D08" w:rsidRDefault="00BA2A4E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407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участков, предназначенных для размещения гостиниц - 1,5 %;</w:t>
      </w:r>
    </w:p>
    <w:p w:rsidR="00BA2A4E" w:rsidRPr="009B1D08" w:rsidRDefault="00BA2A4E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402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участков, предназначенных для размещения административных и офисных зданий - 1,5 %;</w:t>
      </w:r>
    </w:p>
    <w:p w:rsidR="00BA2A4E" w:rsidRPr="009B1D08" w:rsidRDefault="00BA2A4E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407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участков, предназначенных для размещения объектов рекреационного и лечебно оздоровительного назначения (санатории, профилактории, дом</w:t>
      </w:r>
      <w:proofErr w:type="gramStart"/>
      <w:r w:rsidRPr="009B1D08">
        <w:rPr>
          <w:color w:val="000000"/>
          <w:sz w:val="24"/>
          <w:szCs w:val="24"/>
        </w:rPr>
        <w:t>а(</w:t>
      </w:r>
      <w:proofErr w:type="gramEnd"/>
      <w:r w:rsidRPr="009B1D08">
        <w:rPr>
          <w:color w:val="000000"/>
          <w:sz w:val="24"/>
          <w:szCs w:val="24"/>
        </w:rPr>
        <w:t xml:space="preserve"> базы) отдыха, пансионаты, кемпинги, детские и спортивные лагеря, туристические базы)- 1,5 %</w:t>
      </w:r>
    </w:p>
    <w:p w:rsidR="00BA2A4E" w:rsidRPr="009B1D08" w:rsidRDefault="00BA2A4E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407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участков, предназначенных для размещения производственных, и административных зданий, сооружений</w:t>
      </w:r>
    </w:p>
    <w:p w:rsidR="00BA2A4E" w:rsidRPr="009B1D08" w:rsidRDefault="00BA2A4E" w:rsidP="002D20B1">
      <w:pPr>
        <w:pStyle w:val="21"/>
        <w:shd w:val="clear" w:color="auto" w:fill="auto"/>
        <w:spacing w:before="0" w:after="0" w:line="240" w:lineRule="auto"/>
        <w:ind w:left="20" w:right="40" w:firstLine="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промышленности, материально-технического, продовольственного снабжения, сбыта и заготовок - 1,5 %;</w:t>
      </w:r>
    </w:p>
    <w:p w:rsidR="00BA2A4E" w:rsidRPr="009B1D08" w:rsidRDefault="00BA2A4E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407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участков, предназначенных для размещения объектов коммунального хозяйства, за исключением доли в праве на земельный участок, приходящийся на объект, не относящийся к жил</w:t>
      </w:r>
      <w:r w:rsidRPr="009B1D08">
        <w:rPr>
          <w:rStyle w:val="1"/>
          <w:sz w:val="24"/>
          <w:szCs w:val="24"/>
        </w:rPr>
        <w:t>ищн</w:t>
      </w:r>
      <w:r w:rsidRPr="009B1D08">
        <w:rPr>
          <w:color w:val="000000"/>
          <w:sz w:val="24"/>
          <w:szCs w:val="24"/>
        </w:rPr>
        <w:t>ому фонду и к объектам инженерной инфраструктуры жилищно- коммунального комплекса или приобретенны</w:t>
      </w:r>
      <w:proofErr w:type="gramStart"/>
      <w:r w:rsidRPr="009B1D08">
        <w:rPr>
          <w:color w:val="000000"/>
          <w:sz w:val="24"/>
          <w:szCs w:val="24"/>
        </w:rPr>
        <w:t>х(</w:t>
      </w:r>
      <w:proofErr w:type="gramEnd"/>
      <w:r w:rsidRPr="009B1D08">
        <w:rPr>
          <w:color w:val="000000"/>
          <w:sz w:val="24"/>
          <w:szCs w:val="24"/>
        </w:rPr>
        <w:t xml:space="preserve"> предоставленных) для жил</w:t>
      </w:r>
      <w:r w:rsidRPr="009B1D08">
        <w:rPr>
          <w:rStyle w:val="1"/>
          <w:sz w:val="24"/>
          <w:szCs w:val="24"/>
        </w:rPr>
        <w:t>ищн</w:t>
      </w:r>
      <w:r w:rsidRPr="009B1D08">
        <w:rPr>
          <w:color w:val="000000"/>
          <w:sz w:val="24"/>
          <w:szCs w:val="24"/>
        </w:rPr>
        <w:t>ого строительства - 0,3 %;</w:t>
      </w:r>
    </w:p>
    <w:p w:rsidR="00BA2A4E" w:rsidRPr="009B1D08" w:rsidRDefault="00BA2A4E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623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участков, занятых водными объектами, находящимися в обороте - 1,5 %;</w:t>
      </w:r>
    </w:p>
    <w:p w:rsidR="00BA2A4E" w:rsidRPr="009B1D08" w:rsidRDefault="00BA2A4E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532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proofErr w:type="gramStart"/>
      <w:r w:rsidRPr="009B1D08">
        <w:rPr>
          <w:color w:val="000000"/>
          <w:sz w:val="24"/>
          <w:szCs w:val="24"/>
        </w:rPr>
        <w:t>для земельных участков, предназначенных для разработки полезных ископаемых, размещения железнодорожных путей, автомобильных дорог, водных путей, причалов, трубопроводов, объектов для эксплуатации, содержания строительства, реконструкции, ремонта, развития наземных и подземных зданий - 1,5 %;</w:t>
      </w:r>
      <w:proofErr w:type="gramEnd"/>
    </w:p>
    <w:p w:rsidR="00BA2A4E" w:rsidRPr="009B1D08" w:rsidRDefault="00BA2A4E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647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 xml:space="preserve">для земельных участков занятых особо охраняемыми территориями и </w:t>
      </w:r>
      <w:r w:rsidRPr="009B1D08">
        <w:rPr>
          <w:color w:val="000000"/>
          <w:sz w:val="24"/>
          <w:szCs w:val="24"/>
        </w:rPr>
        <w:lastRenderedPageBreak/>
        <w:t>объектами, в т. ч. городскими лесами, скверами, парками, городскими садами - 1,5 %;</w:t>
      </w:r>
    </w:p>
    <w:p w:rsidR="00BA2A4E" w:rsidRPr="009B1D08" w:rsidRDefault="00BA2A4E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762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производства- 0,3%.</w:t>
      </w:r>
    </w:p>
    <w:p w:rsidR="00BA2A4E" w:rsidRPr="009B1D08" w:rsidRDefault="00BA2A4E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470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участков, предназначенных для размещения объектов образования - 0,3 %;</w:t>
      </w:r>
    </w:p>
    <w:p w:rsidR="00BA2A4E" w:rsidRPr="009B1D08" w:rsidRDefault="00BA2A4E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474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участков, предназначенных для размещения объектов науки, здравоохранения и социального обеспечения, физической культуры и спорта, культуры, искусства, религии - 0,3%;</w:t>
      </w:r>
    </w:p>
    <w:p w:rsidR="00BA2A4E" w:rsidRPr="009B1D08" w:rsidRDefault="00BA2A4E" w:rsidP="002D20B1">
      <w:pPr>
        <w:pStyle w:val="21"/>
        <w:numPr>
          <w:ilvl w:val="1"/>
          <w:numId w:val="13"/>
        </w:numPr>
        <w:shd w:val="clear" w:color="auto" w:fill="auto"/>
        <w:tabs>
          <w:tab w:val="left" w:pos="1383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 - 0,3%.</w:t>
      </w:r>
    </w:p>
    <w:p w:rsidR="00BA2A4E" w:rsidRPr="009B1D08" w:rsidRDefault="00BA2A4E" w:rsidP="002D20B1">
      <w:pPr>
        <w:pStyle w:val="21"/>
        <w:numPr>
          <w:ilvl w:val="0"/>
          <w:numId w:val="13"/>
        </w:numPr>
        <w:shd w:val="clear" w:color="auto" w:fill="auto"/>
        <w:tabs>
          <w:tab w:val="left" w:pos="1139"/>
        </w:tabs>
        <w:spacing w:before="0" w:after="0" w:line="240" w:lineRule="auto"/>
        <w:ind w:left="2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1, 5 процента в отношении прочих земельных участков.</w:t>
      </w:r>
    </w:p>
    <w:p w:rsidR="00BA2A4E" w:rsidRPr="009B1D08" w:rsidRDefault="00BA2A4E" w:rsidP="003D3808">
      <w:pPr>
        <w:pStyle w:val="21"/>
        <w:numPr>
          <w:ilvl w:val="0"/>
          <w:numId w:val="13"/>
        </w:numPr>
        <w:shd w:val="clear" w:color="auto" w:fill="auto"/>
        <w:tabs>
          <w:tab w:val="left" w:pos="1225"/>
        </w:tabs>
        <w:spacing w:before="0" w:after="297" w:line="240" w:lineRule="auto"/>
        <w:ind w:left="20" w:right="2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На основании решения представительного органа местного самоуправления могут устанавливаться дифференцированные налоговые ставки в зависимости от категорий земель и (или) разрешенного использования земельного участка.</w:t>
      </w:r>
    </w:p>
    <w:p w:rsidR="00BA2A4E" w:rsidRPr="009B1D08" w:rsidRDefault="00995FB1" w:rsidP="00995FB1">
      <w:pPr>
        <w:pStyle w:val="21"/>
        <w:shd w:val="clear" w:color="auto" w:fill="auto"/>
        <w:tabs>
          <w:tab w:val="left" w:pos="4152"/>
        </w:tabs>
        <w:spacing w:before="0" w:after="249" w:line="240" w:lineRule="auto"/>
        <w:ind w:firstLine="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9.</w:t>
      </w:r>
      <w:r w:rsidR="00BA2A4E" w:rsidRPr="009B1D08">
        <w:rPr>
          <w:b/>
          <w:color w:val="000000"/>
          <w:sz w:val="24"/>
          <w:szCs w:val="24"/>
        </w:rPr>
        <w:t>Налоговые льготы</w:t>
      </w:r>
    </w:p>
    <w:p w:rsidR="00BA2A4E" w:rsidRPr="009B1D08" w:rsidRDefault="00BA2A4E" w:rsidP="002D20B1">
      <w:pPr>
        <w:pStyle w:val="21"/>
        <w:shd w:val="clear" w:color="auto" w:fill="auto"/>
        <w:spacing w:before="0" w:after="0" w:line="240" w:lineRule="auto"/>
        <w:ind w:left="2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Освобождаются от налогообложения:</w:t>
      </w:r>
    </w:p>
    <w:p w:rsidR="00197C2F" w:rsidRPr="00ED2E13" w:rsidRDefault="00197C2F" w:rsidP="00197C2F">
      <w:pPr>
        <w:pStyle w:val="21"/>
        <w:numPr>
          <w:ilvl w:val="0"/>
          <w:numId w:val="15"/>
        </w:numPr>
        <w:shd w:val="clear" w:color="auto" w:fill="auto"/>
        <w:tabs>
          <w:tab w:val="left" w:pos="1196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организации и учреждения уголовно-исполнительной системы Министерства юстиции Российской Федерации -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197C2F" w:rsidRPr="00F630D7" w:rsidRDefault="00197C2F" w:rsidP="00197C2F">
      <w:pPr>
        <w:pStyle w:val="21"/>
        <w:numPr>
          <w:ilvl w:val="0"/>
          <w:numId w:val="15"/>
        </w:numPr>
        <w:shd w:val="clear" w:color="auto" w:fill="auto"/>
        <w:tabs>
          <w:tab w:val="left" w:pos="1234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организации - в отношении земельных участков, занятых государственными и муниципальными автомобильными дорогами общего</w:t>
      </w:r>
      <w:r>
        <w:rPr>
          <w:sz w:val="24"/>
          <w:szCs w:val="24"/>
        </w:rPr>
        <w:t xml:space="preserve"> </w:t>
      </w:r>
      <w:r w:rsidRPr="00F630D7">
        <w:rPr>
          <w:color w:val="000000"/>
          <w:sz w:val="24"/>
          <w:szCs w:val="24"/>
        </w:rPr>
        <w:t>пользования;</w:t>
      </w:r>
    </w:p>
    <w:p w:rsidR="00197C2F" w:rsidRPr="00ED2E13" w:rsidRDefault="00197C2F" w:rsidP="00197C2F">
      <w:pPr>
        <w:pStyle w:val="21"/>
        <w:numPr>
          <w:ilvl w:val="0"/>
          <w:numId w:val="15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197C2F" w:rsidRPr="00ED2E13" w:rsidRDefault="00197C2F" w:rsidP="00197C2F">
      <w:pPr>
        <w:pStyle w:val="21"/>
        <w:numPr>
          <w:ilvl w:val="0"/>
          <w:numId w:val="15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общероссийские общественные организации инвалидов (в том числе,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197C2F" w:rsidRPr="00ED2E13" w:rsidRDefault="00197C2F" w:rsidP="00197C2F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</w:t>
      </w:r>
    </w:p>
    <w:p w:rsidR="00197C2F" w:rsidRPr="00ED2E13" w:rsidRDefault="00197C2F" w:rsidP="00197C2F">
      <w:pPr>
        <w:pStyle w:val="21"/>
        <w:numPr>
          <w:ilvl w:val="0"/>
          <w:numId w:val="2"/>
        </w:numPr>
        <w:shd w:val="clear" w:color="auto" w:fill="auto"/>
        <w:tabs>
          <w:tab w:val="left" w:pos="231"/>
        </w:tabs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197C2F" w:rsidRPr="00ED2E13" w:rsidRDefault="00197C2F" w:rsidP="00197C2F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 xml:space="preserve">учреждения, единственными </w:t>
      </w:r>
      <w:proofErr w:type="gramStart"/>
      <w:r w:rsidRPr="00ED2E13">
        <w:rPr>
          <w:color w:val="000000"/>
          <w:sz w:val="24"/>
          <w:szCs w:val="24"/>
        </w:rPr>
        <w:t>собственниками</w:t>
      </w:r>
      <w:proofErr w:type="gramEnd"/>
      <w:r w:rsidRPr="00ED2E13">
        <w:rPr>
          <w:color w:val="000000"/>
          <w:sz w:val="24"/>
          <w:szCs w:val="24"/>
        </w:rPr>
        <w:t xml:space="preserve"> имущества которых являются указанные общероссийские общественные организации инвалидов,</w:t>
      </w:r>
    </w:p>
    <w:p w:rsidR="00197C2F" w:rsidRPr="00ED2E13" w:rsidRDefault="00197C2F" w:rsidP="00197C2F">
      <w:pPr>
        <w:pStyle w:val="21"/>
        <w:numPr>
          <w:ilvl w:val="0"/>
          <w:numId w:val="2"/>
        </w:numPr>
        <w:shd w:val="clear" w:color="auto" w:fill="auto"/>
        <w:tabs>
          <w:tab w:val="left" w:pos="289"/>
        </w:tabs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 xml:space="preserve">в отношении земельных участков, используемых ими для достижения образовательных, культурных, лечебно-оздоровительных, </w:t>
      </w:r>
      <w:proofErr w:type="spellStart"/>
      <w:r w:rsidRPr="00ED2E13">
        <w:rPr>
          <w:color w:val="000000"/>
          <w:sz w:val="24"/>
          <w:szCs w:val="24"/>
        </w:rPr>
        <w:t>физкультурно</w:t>
      </w:r>
      <w:r w:rsidRPr="00ED2E13">
        <w:rPr>
          <w:color w:val="000000"/>
          <w:sz w:val="24"/>
          <w:szCs w:val="24"/>
        </w:rPr>
        <w:softHyphen/>
        <w:t>спортивных</w:t>
      </w:r>
      <w:proofErr w:type="spellEnd"/>
      <w:r w:rsidRPr="00ED2E13">
        <w:rPr>
          <w:color w:val="000000"/>
          <w:sz w:val="24"/>
          <w:szCs w:val="24"/>
        </w:rPr>
        <w:t>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197C2F" w:rsidRPr="00ED2E13" w:rsidRDefault="00197C2F" w:rsidP="00197C2F">
      <w:pPr>
        <w:pStyle w:val="21"/>
        <w:numPr>
          <w:ilvl w:val="0"/>
          <w:numId w:val="15"/>
        </w:numPr>
        <w:shd w:val="clear" w:color="auto" w:fill="auto"/>
        <w:tabs>
          <w:tab w:val="left" w:pos="1081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 xml:space="preserve">организации народных художественных промыслов - в отношении земельных участков, находящихся в местах традиционного бытования народных художественных </w:t>
      </w:r>
      <w:r w:rsidRPr="00ED2E13">
        <w:rPr>
          <w:color w:val="000000"/>
          <w:sz w:val="24"/>
          <w:szCs w:val="24"/>
        </w:rPr>
        <w:lastRenderedPageBreak/>
        <w:t>промыслов и используемых для производства и реализации изделий народных художественных промыслов;</w:t>
      </w:r>
    </w:p>
    <w:p w:rsidR="00197C2F" w:rsidRPr="00ED2E13" w:rsidRDefault="00197C2F" w:rsidP="00197C2F">
      <w:pPr>
        <w:pStyle w:val="21"/>
        <w:numPr>
          <w:ilvl w:val="0"/>
          <w:numId w:val="15"/>
        </w:numPr>
        <w:shd w:val="clear" w:color="auto" w:fill="auto"/>
        <w:tabs>
          <w:tab w:val="left" w:pos="1018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>
        <w:t>физические лица, относящиеся к коренным малочисленным народам Севера, Сибири и Дальнего Востока Российской Федерации, а также общины таких народов - в отношении земельных участков, используемых для сохранения и развития их традиционного образа жизни, хозяйствования и промыслов</w:t>
      </w:r>
      <w:r w:rsidRPr="00ED2E13">
        <w:rPr>
          <w:color w:val="000000"/>
          <w:sz w:val="24"/>
          <w:szCs w:val="24"/>
        </w:rPr>
        <w:t>;</w:t>
      </w:r>
    </w:p>
    <w:p w:rsidR="00197C2F" w:rsidRDefault="00197C2F" w:rsidP="00197C2F">
      <w:pPr>
        <w:pStyle w:val="21"/>
        <w:numPr>
          <w:ilvl w:val="0"/>
          <w:numId w:val="15"/>
        </w:numPr>
        <w:shd w:val="clear" w:color="auto" w:fill="auto"/>
        <w:spacing w:before="0" w:after="297" w:line="240" w:lineRule="auto"/>
        <w:ind w:left="20" w:right="20" w:firstLine="720"/>
        <w:jc w:val="both"/>
        <w:rPr>
          <w:color w:val="000000"/>
          <w:sz w:val="24"/>
          <w:szCs w:val="24"/>
        </w:rPr>
      </w:pPr>
      <w:r>
        <w:t xml:space="preserve">организации - </w:t>
      </w:r>
      <w:hyperlink r:id="rId6" w:history="1">
        <w:r w:rsidRPr="00197C2F">
          <w:rPr>
            <w:rStyle w:val="ac"/>
            <w:rFonts w:cs="Times New Roman CYR"/>
            <w:color w:val="auto"/>
          </w:rPr>
          <w:t>резиденты</w:t>
        </w:r>
      </w:hyperlink>
      <w:r>
        <w:t xml:space="preserve"> особой экономической зоны, за исключением организаций, указанных в пункте 9 настоящего раздела, - в отношении земельных участков, расположенных на территории особой экономической зоны, сроком на пять лет с месяца возникновения права собственности на каждый земельный участок</w:t>
      </w:r>
      <w:r>
        <w:rPr>
          <w:color w:val="000000"/>
          <w:sz w:val="24"/>
          <w:szCs w:val="24"/>
        </w:rPr>
        <w:t>;</w:t>
      </w:r>
    </w:p>
    <w:p w:rsidR="00197C2F" w:rsidRPr="005273E2" w:rsidRDefault="00197C2F" w:rsidP="00197C2F">
      <w:pPr>
        <w:pStyle w:val="21"/>
        <w:numPr>
          <w:ilvl w:val="0"/>
          <w:numId w:val="15"/>
        </w:numPr>
        <w:shd w:val="clear" w:color="auto" w:fill="auto"/>
        <w:spacing w:before="0" w:after="297" w:line="240" w:lineRule="auto"/>
        <w:ind w:left="20" w:right="20" w:firstLine="720"/>
        <w:jc w:val="both"/>
        <w:rPr>
          <w:color w:val="000000"/>
          <w:sz w:val="24"/>
          <w:szCs w:val="24"/>
        </w:rPr>
      </w:pPr>
      <w:proofErr w:type="gramStart"/>
      <w:r w:rsidRPr="005273E2">
        <w:rPr>
          <w:sz w:val="24"/>
          <w:szCs w:val="24"/>
        </w:rPr>
        <w:t>судостроительные организации, имеющие статус резидента промышленно-производственной особой экономической зоны, - в отношении земельных участков, занятых принадлежащими им на праве собственности и используемыми в целях строительства и ремонта судов зданиями, строениями, сооружениями производственного назначения, с даты регистрации таких организаций в качестве резидента особой экономической зоны сроком на десять лет</w:t>
      </w:r>
      <w:r>
        <w:rPr>
          <w:sz w:val="24"/>
          <w:szCs w:val="24"/>
        </w:rPr>
        <w:t>;</w:t>
      </w:r>
      <w:proofErr w:type="gramEnd"/>
    </w:p>
    <w:p w:rsidR="00197C2F" w:rsidRPr="00863835" w:rsidRDefault="00197C2F" w:rsidP="00197C2F">
      <w:pPr>
        <w:pStyle w:val="21"/>
        <w:numPr>
          <w:ilvl w:val="0"/>
          <w:numId w:val="15"/>
        </w:numPr>
        <w:shd w:val="clear" w:color="auto" w:fill="auto"/>
        <w:spacing w:before="0" w:after="297" w:line="240" w:lineRule="auto"/>
        <w:ind w:left="20" w:right="20" w:firstLine="720"/>
        <w:jc w:val="both"/>
        <w:rPr>
          <w:color w:val="000000"/>
          <w:sz w:val="24"/>
          <w:szCs w:val="24"/>
        </w:rPr>
      </w:pPr>
      <w:r>
        <w:t xml:space="preserve">организации - участники свободной экономической зоны - в отношении земельных участков, расположенных на территории свободной экономической зоны и используемых в целях выполнения договора об условиях деятельности в свободной экономической зоне, сроком на три года с месяца возникновения права собственности на каждый земельный участок. В случае расторжения договора об условиях деятельности в свободной экономической зоне по решению суда сумма налога подлежит исчислению и уплате в бюджет. Исчисление налога производится без учета применения налоговой льготы, предусмотренной настоящим подпунктом, за весь период реализации инвестиционного проекта в свободной экономической зоне. Исчисленная сумма налога подлежит уплате по истечении отчетного или налогового периода, в котором </w:t>
      </w:r>
      <w:proofErr w:type="gramStart"/>
      <w:r>
        <w:t>был</w:t>
      </w:r>
      <w:proofErr w:type="gramEnd"/>
      <w:r>
        <w:t xml:space="preserve"> расторгнут договор об условиях деятельности в свободной экономической зоне, не позднее сроков, установленных для уплаты авансовых платежей по налогу за отчетный период или налога за налоговый период;</w:t>
      </w:r>
    </w:p>
    <w:p w:rsidR="00197C2F" w:rsidRPr="00ED2E13" w:rsidRDefault="00197C2F" w:rsidP="00197C2F">
      <w:pPr>
        <w:pStyle w:val="21"/>
        <w:numPr>
          <w:ilvl w:val="0"/>
          <w:numId w:val="15"/>
        </w:numPr>
        <w:shd w:val="clear" w:color="auto" w:fill="auto"/>
        <w:spacing w:before="0" w:after="297" w:line="240" w:lineRule="auto"/>
        <w:ind w:left="20" w:right="20" w:firstLine="720"/>
        <w:jc w:val="both"/>
        <w:rPr>
          <w:color w:val="000000"/>
          <w:spacing w:val="-2"/>
          <w:sz w:val="24"/>
          <w:szCs w:val="24"/>
        </w:rPr>
      </w:pPr>
      <w:r w:rsidRPr="00ED2E13">
        <w:rPr>
          <w:color w:val="000000"/>
          <w:spacing w:val="-2"/>
          <w:sz w:val="24"/>
          <w:szCs w:val="24"/>
        </w:rPr>
        <w:t>От уплаты земельного налога  помимо налоговых льгот, предусмотренных Налоговым кодексом Российской Федерации, освобождаются также:</w:t>
      </w:r>
    </w:p>
    <w:p w:rsidR="00197C2F" w:rsidRPr="00863835" w:rsidRDefault="00197C2F" w:rsidP="00197C2F">
      <w:pPr>
        <w:pStyle w:val="ab"/>
        <w:jc w:val="both"/>
        <w:rPr>
          <w:sz w:val="24"/>
          <w:szCs w:val="24"/>
        </w:rPr>
      </w:pPr>
      <w:r w:rsidRPr="00863835">
        <w:rPr>
          <w:sz w:val="24"/>
          <w:szCs w:val="24"/>
        </w:rPr>
        <w:t xml:space="preserve">- Ветераны и инвалиды Великой Отечественной войны; </w:t>
      </w:r>
    </w:p>
    <w:p w:rsidR="00197C2F" w:rsidRPr="00863835" w:rsidRDefault="00197C2F" w:rsidP="00197C2F">
      <w:pPr>
        <w:pStyle w:val="ab"/>
        <w:jc w:val="both"/>
        <w:rPr>
          <w:sz w:val="24"/>
          <w:szCs w:val="24"/>
        </w:rPr>
      </w:pPr>
      <w:r w:rsidRPr="00863835">
        <w:rPr>
          <w:sz w:val="24"/>
          <w:szCs w:val="24"/>
        </w:rPr>
        <w:t xml:space="preserve">- ветераны и инвалиды боевых действий; </w:t>
      </w:r>
    </w:p>
    <w:p w:rsidR="00197C2F" w:rsidRPr="00863835" w:rsidRDefault="00197C2F" w:rsidP="00197C2F">
      <w:pPr>
        <w:pStyle w:val="ab"/>
        <w:jc w:val="both"/>
        <w:rPr>
          <w:sz w:val="24"/>
          <w:szCs w:val="24"/>
        </w:rPr>
      </w:pPr>
      <w:r w:rsidRPr="00863835">
        <w:rPr>
          <w:sz w:val="24"/>
          <w:szCs w:val="24"/>
        </w:rPr>
        <w:t>- инвалиды с детства;</w:t>
      </w:r>
    </w:p>
    <w:p w:rsidR="00197C2F" w:rsidRPr="00863835" w:rsidRDefault="00197C2F" w:rsidP="00197C2F">
      <w:pPr>
        <w:pStyle w:val="ab"/>
        <w:jc w:val="both"/>
        <w:rPr>
          <w:sz w:val="24"/>
          <w:szCs w:val="24"/>
        </w:rPr>
      </w:pPr>
      <w:r w:rsidRPr="00863835">
        <w:rPr>
          <w:sz w:val="24"/>
          <w:szCs w:val="24"/>
        </w:rPr>
        <w:t xml:space="preserve">- инвалиды </w:t>
      </w:r>
      <w:r w:rsidRPr="00863835">
        <w:rPr>
          <w:sz w:val="24"/>
          <w:szCs w:val="24"/>
          <w:lang w:val="en-US"/>
        </w:rPr>
        <w:t>I</w:t>
      </w:r>
      <w:r w:rsidRPr="00863835">
        <w:rPr>
          <w:sz w:val="24"/>
          <w:szCs w:val="24"/>
        </w:rPr>
        <w:t xml:space="preserve"> и </w:t>
      </w:r>
      <w:r w:rsidRPr="00863835">
        <w:rPr>
          <w:sz w:val="24"/>
          <w:szCs w:val="24"/>
          <w:lang w:val="en-US"/>
        </w:rPr>
        <w:t>II</w:t>
      </w:r>
      <w:r w:rsidRPr="00863835">
        <w:rPr>
          <w:sz w:val="24"/>
          <w:szCs w:val="24"/>
        </w:rPr>
        <w:t xml:space="preserve"> группы инвалидности; </w:t>
      </w:r>
    </w:p>
    <w:p w:rsidR="00197C2F" w:rsidRPr="00863835" w:rsidRDefault="00197C2F" w:rsidP="00197C2F">
      <w:pPr>
        <w:pStyle w:val="ab"/>
        <w:jc w:val="both"/>
        <w:rPr>
          <w:sz w:val="24"/>
          <w:szCs w:val="24"/>
        </w:rPr>
      </w:pPr>
      <w:proofErr w:type="gramStart"/>
      <w:r w:rsidRPr="00863835">
        <w:rPr>
          <w:sz w:val="24"/>
          <w:szCs w:val="24"/>
        </w:rPr>
        <w:t>- 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– в отношении земельных участков, приобретенных</w:t>
      </w:r>
      <w:r w:rsidRPr="00863835">
        <w:rPr>
          <w:b/>
          <w:sz w:val="24"/>
          <w:szCs w:val="24"/>
        </w:rPr>
        <w:t xml:space="preserve"> </w:t>
      </w:r>
      <w:r w:rsidRPr="00863835">
        <w:rPr>
          <w:sz w:val="24"/>
          <w:szCs w:val="24"/>
        </w:rPr>
        <w:t>(предоставленных) для эксплуатации жилья (жилой фонд), личного подсобного хозяйства, овощехранилищ (погребов), садоводства, огородничества или животноводства;</w:t>
      </w:r>
      <w:proofErr w:type="gramEnd"/>
    </w:p>
    <w:p w:rsidR="00197C2F" w:rsidRPr="00863835" w:rsidRDefault="00197C2F" w:rsidP="00197C2F">
      <w:pPr>
        <w:pStyle w:val="ab"/>
        <w:jc w:val="both"/>
        <w:rPr>
          <w:sz w:val="24"/>
          <w:szCs w:val="24"/>
        </w:rPr>
      </w:pPr>
      <w:r w:rsidRPr="00863835">
        <w:rPr>
          <w:sz w:val="24"/>
          <w:szCs w:val="24"/>
        </w:rPr>
        <w:t>- Организации – в отношении земельных участков, занятых муниципальными дорогами общего пользования,</w:t>
      </w:r>
      <w:r w:rsidRPr="00863835">
        <w:rPr>
          <w:spacing w:val="-4"/>
          <w:sz w:val="24"/>
          <w:szCs w:val="24"/>
        </w:rPr>
        <w:t xml:space="preserve"> под объектами оздоровительного и рекреационного назначения,</w:t>
      </w:r>
      <w:r w:rsidRPr="00863835">
        <w:rPr>
          <w:sz w:val="24"/>
          <w:szCs w:val="24"/>
        </w:rPr>
        <w:t xml:space="preserve"> под лесами в поселениях, под древесно-кустарниковой растительностью, не входящей в лесной фонд (в том числе лесопарками, парками, скверами).</w:t>
      </w:r>
    </w:p>
    <w:p w:rsidR="00197C2F" w:rsidRPr="00863835" w:rsidRDefault="00197C2F" w:rsidP="00197C2F">
      <w:pPr>
        <w:pStyle w:val="ab"/>
        <w:jc w:val="both"/>
        <w:rPr>
          <w:sz w:val="24"/>
          <w:szCs w:val="24"/>
        </w:rPr>
      </w:pPr>
      <w:r w:rsidRPr="00863835">
        <w:rPr>
          <w:b/>
          <w:sz w:val="24"/>
          <w:szCs w:val="24"/>
        </w:rPr>
        <w:lastRenderedPageBreak/>
        <w:t xml:space="preserve">-  </w:t>
      </w:r>
      <w:r w:rsidRPr="00863835">
        <w:rPr>
          <w:sz w:val="24"/>
          <w:szCs w:val="24"/>
        </w:rPr>
        <w:t>Учреждения и предприятия, созданные муниципальным образованием «</w:t>
      </w:r>
      <w:proofErr w:type="spellStart"/>
      <w:r w:rsidR="00814A6C">
        <w:rPr>
          <w:sz w:val="24"/>
          <w:szCs w:val="24"/>
        </w:rPr>
        <w:t>Высокоярское</w:t>
      </w:r>
      <w:proofErr w:type="spellEnd"/>
      <w:r w:rsidRPr="00863835">
        <w:rPr>
          <w:sz w:val="24"/>
          <w:szCs w:val="24"/>
        </w:rPr>
        <w:t xml:space="preserve"> сельское поселение»;</w:t>
      </w:r>
    </w:p>
    <w:p w:rsidR="00197C2F" w:rsidRDefault="00197C2F" w:rsidP="00197C2F">
      <w:pPr>
        <w:pStyle w:val="ab"/>
        <w:jc w:val="both"/>
        <w:rPr>
          <w:sz w:val="24"/>
          <w:szCs w:val="24"/>
        </w:rPr>
      </w:pPr>
      <w:r w:rsidRPr="00863835">
        <w:rPr>
          <w:sz w:val="24"/>
          <w:szCs w:val="24"/>
        </w:rPr>
        <w:t>- Учреждения, созданные муниципальным образованием «Бакчарский район».</w:t>
      </w:r>
    </w:p>
    <w:p w:rsidR="00197C2F" w:rsidRPr="00863835" w:rsidRDefault="00197C2F" w:rsidP="00197C2F">
      <w:pPr>
        <w:pStyle w:val="ab"/>
        <w:jc w:val="both"/>
        <w:rPr>
          <w:sz w:val="24"/>
          <w:szCs w:val="24"/>
        </w:rPr>
      </w:pPr>
    </w:p>
    <w:p w:rsidR="00BA2A4E" w:rsidRPr="009B1D08" w:rsidRDefault="00995FB1" w:rsidP="00197C2F">
      <w:pPr>
        <w:pStyle w:val="21"/>
        <w:shd w:val="clear" w:color="auto" w:fill="auto"/>
        <w:tabs>
          <w:tab w:val="left" w:pos="1081"/>
        </w:tabs>
        <w:spacing w:before="0" w:after="249" w:line="240" w:lineRule="auto"/>
        <w:ind w:left="20" w:firstLine="72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10</w:t>
      </w:r>
      <w:r w:rsidR="00BA2A4E" w:rsidRPr="009B1D08">
        <w:rPr>
          <w:b/>
          <w:color w:val="000000"/>
          <w:sz w:val="24"/>
          <w:szCs w:val="24"/>
        </w:rPr>
        <w:t>.</w:t>
      </w:r>
      <w:r w:rsidR="00BA2A4E" w:rsidRPr="009B1D08">
        <w:rPr>
          <w:b/>
          <w:color w:val="000000"/>
          <w:sz w:val="24"/>
          <w:szCs w:val="24"/>
        </w:rPr>
        <w:tab/>
        <w:t>Порядок исчисления налога и авансовых платежей по налогу</w:t>
      </w:r>
    </w:p>
    <w:p w:rsidR="00BA2A4E" w:rsidRPr="009B1D08" w:rsidRDefault="00BA2A4E" w:rsidP="002D20B1">
      <w:pPr>
        <w:pStyle w:val="21"/>
        <w:numPr>
          <w:ilvl w:val="0"/>
          <w:numId w:val="16"/>
        </w:numPr>
        <w:shd w:val="clear" w:color="auto" w:fill="auto"/>
        <w:tabs>
          <w:tab w:val="left" w:pos="1095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Сумма налога исчисляется по истечении налогового периода как соответствующая налоговой ставке процентная доля налоговой базы, если иное не предусмотрено пунктами 11 и 10 настоящей раздела.</w:t>
      </w:r>
    </w:p>
    <w:p w:rsidR="00BA2A4E" w:rsidRPr="009B1D08" w:rsidRDefault="00BA2A4E" w:rsidP="002D20B1">
      <w:pPr>
        <w:pStyle w:val="21"/>
        <w:numPr>
          <w:ilvl w:val="0"/>
          <w:numId w:val="16"/>
        </w:numPr>
        <w:shd w:val="clear" w:color="auto" w:fill="auto"/>
        <w:tabs>
          <w:tab w:val="left" w:pos="1081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Налогоплательщики-организации исчисляют сумму налога (сумму авансовых платежей по налогу) самостоятельно.</w:t>
      </w:r>
    </w:p>
    <w:p w:rsidR="00BA2A4E" w:rsidRPr="009B1D08" w:rsidRDefault="00BA2A4E" w:rsidP="002D20B1">
      <w:pPr>
        <w:pStyle w:val="21"/>
        <w:numPr>
          <w:ilvl w:val="0"/>
          <w:numId w:val="16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Сумма налога, подлежащая уплате в бюджет налогоплательщиками - физическими лицами, исчисляется налоговыми органами.</w:t>
      </w:r>
    </w:p>
    <w:p w:rsidR="00BA2A4E" w:rsidRPr="009B1D08" w:rsidRDefault="00BA2A4E" w:rsidP="002D20B1">
      <w:pPr>
        <w:pStyle w:val="21"/>
        <w:numPr>
          <w:ilvl w:val="0"/>
          <w:numId w:val="16"/>
        </w:numPr>
        <w:shd w:val="clear" w:color="auto" w:fill="auto"/>
        <w:tabs>
          <w:tab w:val="left" w:pos="106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пунктом 1 настоящей статьи, и суммами подлежащих уплате в течение налогового периода авансовых платежей по налогу.</w:t>
      </w:r>
    </w:p>
    <w:p w:rsidR="00BA2A4E" w:rsidRPr="009B1D08" w:rsidRDefault="00BA2A4E" w:rsidP="002D20B1">
      <w:pPr>
        <w:pStyle w:val="21"/>
        <w:numPr>
          <w:ilvl w:val="0"/>
          <w:numId w:val="16"/>
        </w:numPr>
        <w:shd w:val="clear" w:color="auto" w:fill="auto"/>
        <w:tabs>
          <w:tab w:val="left" w:pos="1196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 xml:space="preserve">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участка. </w:t>
      </w:r>
    </w:p>
    <w:p w:rsidR="00BA2A4E" w:rsidRPr="009B1D08" w:rsidRDefault="00BA2A4E" w:rsidP="002D20B1">
      <w:pPr>
        <w:pStyle w:val="21"/>
        <w:numPr>
          <w:ilvl w:val="0"/>
          <w:numId w:val="16"/>
        </w:numPr>
        <w:shd w:val="clear" w:color="auto" w:fill="auto"/>
        <w:tabs>
          <w:tab w:val="left" w:pos="1124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9B1D08">
        <w:rPr>
          <w:color w:val="000000"/>
          <w:sz w:val="24"/>
          <w:szCs w:val="24"/>
        </w:rPr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 (бессрочном) пользовании, пожизненном</w:t>
      </w:r>
      <w:proofErr w:type="gramEnd"/>
      <w:r w:rsidRPr="009B1D08">
        <w:rPr>
          <w:color w:val="000000"/>
          <w:sz w:val="24"/>
          <w:szCs w:val="24"/>
        </w:rPr>
        <w:t xml:space="preserve"> наследуемом </w:t>
      </w:r>
      <w:proofErr w:type="gramStart"/>
      <w:r w:rsidRPr="009B1D08">
        <w:rPr>
          <w:color w:val="000000"/>
          <w:sz w:val="24"/>
          <w:szCs w:val="24"/>
        </w:rPr>
        <w:t>владении</w:t>
      </w:r>
      <w:proofErr w:type="gramEnd"/>
      <w:r w:rsidRPr="009B1D08">
        <w:rPr>
          <w:color w:val="000000"/>
          <w:sz w:val="24"/>
          <w:szCs w:val="24"/>
        </w:rPr>
        <w:t>) налогоплательщика, к числу календарных месяцев в налоговом (отчетном) периоде.</w:t>
      </w:r>
    </w:p>
    <w:p w:rsidR="00BA2A4E" w:rsidRPr="009B1D08" w:rsidRDefault="00BA2A4E" w:rsidP="002D20B1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 xml:space="preserve"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</w:t>
      </w:r>
      <w:proofErr w:type="gramStart"/>
      <w:r w:rsidRPr="009B1D08">
        <w:rPr>
          <w:color w:val="000000"/>
          <w:sz w:val="24"/>
          <w:szCs w:val="24"/>
        </w:rPr>
        <w:t>за полный месяц</w:t>
      </w:r>
      <w:proofErr w:type="gramEnd"/>
      <w:r w:rsidRPr="009B1D08">
        <w:rPr>
          <w:color w:val="000000"/>
          <w:sz w:val="24"/>
          <w:szCs w:val="24"/>
        </w:rPr>
        <w:t xml:space="preserve"> принимается месяц возникновения (прекращения) указанного права.</w:t>
      </w:r>
    </w:p>
    <w:p w:rsidR="00BA2A4E" w:rsidRPr="009B1D08" w:rsidRDefault="00BA2A4E" w:rsidP="002D20B1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color w:val="000000"/>
          <w:sz w:val="24"/>
          <w:szCs w:val="24"/>
        </w:rPr>
      </w:pPr>
      <w:r w:rsidRPr="009B1D08">
        <w:rPr>
          <w:color w:val="000000"/>
          <w:sz w:val="24"/>
          <w:szCs w:val="24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BA2A4E" w:rsidRPr="009B1D08" w:rsidRDefault="00BA2A4E" w:rsidP="002D20B1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6.1</w:t>
      </w:r>
      <w:proofErr w:type="gramStart"/>
      <w:r w:rsidRPr="009B1D08">
        <w:rPr>
          <w:color w:val="000000"/>
          <w:sz w:val="24"/>
          <w:szCs w:val="24"/>
        </w:rPr>
        <w:t xml:space="preserve"> В</w:t>
      </w:r>
      <w:proofErr w:type="gramEnd"/>
      <w:r w:rsidRPr="009B1D08">
        <w:rPr>
          <w:color w:val="000000"/>
          <w:sz w:val="24"/>
          <w:szCs w:val="24"/>
        </w:rPr>
        <w:t xml:space="preserve"> случае изменения в течении налогового (отчетного) периода качественных и (или) количественных характеристик земельного участка исчисление суммы налога (суммы авансового платежа по налогу) в отношении такого земельного участка производится с учетом коэффициента, определяемого в порядке, аналогичном установленному пунктом 6 настоящего раздела.</w:t>
      </w:r>
    </w:p>
    <w:p w:rsidR="00BA2A4E" w:rsidRPr="009B1D08" w:rsidRDefault="00BA2A4E" w:rsidP="002D20B1">
      <w:pPr>
        <w:pStyle w:val="21"/>
        <w:numPr>
          <w:ilvl w:val="0"/>
          <w:numId w:val="16"/>
        </w:numPr>
        <w:shd w:val="clear" w:color="auto" w:fill="auto"/>
        <w:tabs>
          <w:tab w:val="left" w:pos="1201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 xml:space="preserve">В отношении земельного участка (его доли), перешедшего (перешедшей) по наследству к физическому лицу, налог </w:t>
      </w:r>
      <w:proofErr w:type="gramStart"/>
      <w:r w:rsidRPr="009B1D08">
        <w:rPr>
          <w:color w:val="000000"/>
          <w:sz w:val="24"/>
          <w:szCs w:val="24"/>
        </w:rPr>
        <w:t>исчисляется</w:t>
      </w:r>
      <w:proofErr w:type="gramEnd"/>
      <w:r w:rsidRPr="009B1D08">
        <w:rPr>
          <w:color w:val="000000"/>
          <w:sz w:val="24"/>
          <w:szCs w:val="24"/>
        </w:rPr>
        <w:t xml:space="preserve"> начиная со дня открытия наследства.</w:t>
      </w:r>
    </w:p>
    <w:p w:rsidR="00BA2A4E" w:rsidRPr="009B1D08" w:rsidRDefault="00BA2A4E" w:rsidP="002D20B1">
      <w:pPr>
        <w:pStyle w:val="21"/>
        <w:numPr>
          <w:ilvl w:val="0"/>
          <w:numId w:val="16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Налогоплательщики, имеющие право на налоговые льготы, должны представить документы, подтверждающие такое право, в налоговые органы по месту нахождения земельного участка, признаваемого объектом налогообложения в соответствии со статьей 389 Налогового кодекса Российской Федерации.</w:t>
      </w:r>
    </w:p>
    <w:p w:rsidR="00BA2A4E" w:rsidRPr="009B1D08" w:rsidRDefault="00BA2A4E" w:rsidP="002D20B1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9B1D08">
        <w:rPr>
          <w:color w:val="000000"/>
          <w:sz w:val="24"/>
          <w:szCs w:val="24"/>
        </w:rPr>
        <w:lastRenderedPageBreak/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</w:t>
      </w:r>
      <w:r w:rsidRPr="009B1D08">
        <w:rPr>
          <w:sz w:val="24"/>
          <w:szCs w:val="24"/>
        </w:rPr>
        <w:t xml:space="preserve"> </w:t>
      </w:r>
      <w:r w:rsidRPr="009B1D08">
        <w:rPr>
          <w:color w:val="000000"/>
          <w:sz w:val="24"/>
          <w:szCs w:val="24"/>
        </w:rPr>
        <w:t>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9B1D08">
        <w:rPr>
          <w:color w:val="000000"/>
          <w:sz w:val="24"/>
          <w:szCs w:val="24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9B1D08">
        <w:rPr>
          <w:color w:val="000000"/>
          <w:sz w:val="24"/>
          <w:szCs w:val="24"/>
        </w:rPr>
        <w:t>за полный месяц</w:t>
      </w:r>
      <w:proofErr w:type="gramEnd"/>
      <w:r w:rsidRPr="009B1D08">
        <w:rPr>
          <w:color w:val="000000"/>
          <w:sz w:val="24"/>
          <w:szCs w:val="24"/>
        </w:rPr>
        <w:t>.</w:t>
      </w:r>
    </w:p>
    <w:p w:rsidR="00BA2A4E" w:rsidRPr="009B1D08" w:rsidRDefault="00BA2A4E" w:rsidP="002D20B1">
      <w:pPr>
        <w:pStyle w:val="21"/>
        <w:numPr>
          <w:ilvl w:val="0"/>
          <w:numId w:val="16"/>
        </w:numPr>
        <w:shd w:val="clear" w:color="auto" w:fill="auto"/>
        <w:tabs>
          <w:tab w:val="left" w:pos="1105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По результатам проведения государственной кадастровой оценки земель сведения о кадастровой стоимости земельных участков предоставляются налогоплательщикам в порядке, определенном уполномоченным Правительством Российской Федерации федеральным органом исполнительной власти.</w:t>
      </w:r>
    </w:p>
    <w:p w:rsidR="00BA2A4E" w:rsidRPr="009B1D08" w:rsidRDefault="00BA2A4E" w:rsidP="002D20B1">
      <w:pPr>
        <w:pStyle w:val="21"/>
        <w:numPr>
          <w:ilvl w:val="0"/>
          <w:numId w:val="16"/>
        </w:numPr>
        <w:shd w:val="clear" w:color="auto" w:fill="auto"/>
        <w:tabs>
          <w:tab w:val="left" w:pos="1585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 xml:space="preserve"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2 в течение трехлетнего срока </w:t>
      </w:r>
      <w:proofErr w:type="gramStart"/>
      <w:r w:rsidRPr="009B1D08">
        <w:rPr>
          <w:color w:val="000000"/>
          <w:sz w:val="24"/>
          <w:szCs w:val="24"/>
        </w:rPr>
        <w:t>строительства</w:t>
      </w:r>
      <w:proofErr w:type="gramEnd"/>
      <w:r w:rsidRPr="009B1D08">
        <w:rPr>
          <w:color w:val="000000"/>
          <w:sz w:val="24"/>
          <w:szCs w:val="24"/>
        </w:rPr>
        <w:t xml:space="preserve">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порядке.</w:t>
      </w:r>
    </w:p>
    <w:p w:rsidR="00BA2A4E" w:rsidRPr="009B1D08" w:rsidRDefault="00BA2A4E" w:rsidP="002D20B1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9B1D08">
        <w:rPr>
          <w:color w:val="000000"/>
          <w:sz w:val="24"/>
          <w:szCs w:val="24"/>
        </w:rPr>
        <w:t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4 в течение периода, превышающего трехлетний срок строительства, вплоть до даты государственной регистрации прав на построенный объект недвижимости.</w:t>
      </w:r>
      <w:proofErr w:type="gramEnd"/>
    </w:p>
    <w:p w:rsidR="00BA2A4E" w:rsidRPr="009B1D08" w:rsidRDefault="00BA2A4E" w:rsidP="002D20B1">
      <w:pPr>
        <w:pStyle w:val="21"/>
        <w:numPr>
          <w:ilvl w:val="0"/>
          <w:numId w:val="16"/>
        </w:numPr>
        <w:shd w:val="clear" w:color="auto" w:fill="auto"/>
        <w:tabs>
          <w:tab w:val="left" w:pos="1570"/>
        </w:tabs>
        <w:spacing w:before="0" w:after="297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 xml:space="preserve">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(суммы авансовых платежей по налогу) производится с учетом коэффициента 2 по истечении 10 лет </w:t>
      </w:r>
      <w:proofErr w:type="gramStart"/>
      <w:r w:rsidRPr="009B1D08">
        <w:rPr>
          <w:color w:val="000000"/>
          <w:sz w:val="24"/>
          <w:szCs w:val="24"/>
        </w:rPr>
        <w:t>с даты</w:t>
      </w:r>
      <w:proofErr w:type="gramEnd"/>
      <w:r w:rsidRPr="009B1D08">
        <w:rPr>
          <w:color w:val="000000"/>
          <w:sz w:val="24"/>
          <w:szCs w:val="24"/>
        </w:rPr>
        <w:t xml:space="preserve"> государственной регистрации прав на данные земельные участки вплоть до государственной регистрации прав на построенный объект недвижимости.</w:t>
      </w:r>
    </w:p>
    <w:p w:rsidR="00BA2A4E" w:rsidRPr="009B1D08" w:rsidRDefault="00995FB1" w:rsidP="00995FB1">
      <w:pPr>
        <w:pStyle w:val="21"/>
        <w:shd w:val="clear" w:color="auto" w:fill="auto"/>
        <w:tabs>
          <w:tab w:val="left" w:pos="432"/>
        </w:tabs>
        <w:spacing w:before="0" w:after="249" w:line="240" w:lineRule="auto"/>
        <w:ind w:right="240" w:firstLine="0"/>
        <w:jc w:val="right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11.</w:t>
      </w:r>
      <w:bookmarkStart w:id="0" w:name="_GoBack"/>
      <w:bookmarkEnd w:id="0"/>
      <w:r w:rsidR="00BA2A4E" w:rsidRPr="009B1D08">
        <w:rPr>
          <w:b/>
          <w:color w:val="000000"/>
          <w:sz w:val="24"/>
          <w:szCs w:val="24"/>
        </w:rPr>
        <w:t>Порядок и сроки уплаты налога и авансовых платежей по налогу</w:t>
      </w:r>
    </w:p>
    <w:p w:rsidR="00BA2A4E" w:rsidRPr="009B1D08" w:rsidRDefault="00BA2A4E" w:rsidP="002D20B1">
      <w:pPr>
        <w:pStyle w:val="21"/>
        <w:numPr>
          <w:ilvl w:val="0"/>
          <w:numId w:val="18"/>
        </w:numPr>
        <w:shd w:val="clear" w:color="auto" w:fill="auto"/>
        <w:tabs>
          <w:tab w:val="left" w:pos="1142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Налогоплательщики - физические лица уплачивают налог на основании налогового уведомления, направленного налоговым органом.</w:t>
      </w:r>
    </w:p>
    <w:p w:rsidR="00BA2A4E" w:rsidRPr="009B1D08" w:rsidRDefault="00BA2A4E" w:rsidP="002D20B1">
      <w:pPr>
        <w:pStyle w:val="21"/>
        <w:shd w:val="clear" w:color="auto" w:fill="auto"/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BA2A4E" w:rsidRPr="009B1D08" w:rsidRDefault="00BA2A4E" w:rsidP="002D20B1">
      <w:pPr>
        <w:pStyle w:val="21"/>
        <w:shd w:val="clear" w:color="auto" w:fill="auto"/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Налогоплательщики, указанные в абзаце первом настоящего пункта, уплачивают налог не более чем за три налоговых периода, предшествующих календарному году направления налогового уведомления, указанного в абзаце втором настоящего пункта.</w:t>
      </w:r>
    </w:p>
    <w:p w:rsidR="00BA2A4E" w:rsidRPr="009B1D08" w:rsidRDefault="00BA2A4E" w:rsidP="002D20B1">
      <w:pPr>
        <w:pStyle w:val="21"/>
        <w:shd w:val="clear" w:color="auto" w:fill="auto"/>
        <w:spacing w:before="0" w:after="297" w:line="240" w:lineRule="auto"/>
        <w:ind w:right="20" w:firstLine="720"/>
        <w:jc w:val="both"/>
        <w:rPr>
          <w:color w:val="000000"/>
          <w:sz w:val="24"/>
          <w:szCs w:val="24"/>
        </w:rPr>
      </w:pPr>
      <w:r w:rsidRPr="009B1D08">
        <w:rPr>
          <w:color w:val="000000"/>
          <w:sz w:val="24"/>
          <w:szCs w:val="24"/>
        </w:rPr>
        <w:t>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статьями 78 и 79 НК РФ.</w:t>
      </w:r>
    </w:p>
    <w:p w:rsidR="00BA2A4E" w:rsidRPr="009B1D08" w:rsidRDefault="00BA2A4E" w:rsidP="002D20B1">
      <w:pPr>
        <w:pStyle w:val="21"/>
        <w:shd w:val="clear" w:color="auto" w:fill="auto"/>
        <w:spacing w:before="0" w:after="297" w:line="240" w:lineRule="auto"/>
        <w:ind w:right="20" w:firstLine="720"/>
        <w:jc w:val="both"/>
        <w:rPr>
          <w:color w:val="000000"/>
          <w:sz w:val="24"/>
          <w:szCs w:val="24"/>
        </w:rPr>
      </w:pPr>
      <w:r w:rsidRPr="009B1D08">
        <w:rPr>
          <w:color w:val="000000"/>
          <w:sz w:val="24"/>
          <w:szCs w:val="24"/>
        </w:rPr>
        <w:t xml:space="preserve">Перерасчет сумм ранее исчисленных налогов, указанных в пункте 3 статьи 14 и </w:t>
      </w:r>
      <w:r w:rsidRPr="009B1D08">
        <w:rPr>
          <w:color w:val="000000"/>
          <w:sz w:val="24"/>
          <w:szCs w:val="24"/>
        </w:rPr>
        <w:lastRenderedPageBreak/>
        <w:t>пунктах 1 и 2 статьи 15 НК РФ, осуществляется не более чем за три налоговых периода, предшествующих календарному году направления налогового уведомления в связи с перерасчетом, если иное не предусмотрено пунктом 2.1 статьи 52 части первой НК РФ.</w:t>
      </w:r>
    </w:p>
    <w:p w:rsidR="00BA2A4E" w:rsidRPr="009B1D08" w:rsidRDefault="00BA2A4E" w:rsidP="002D20B1">
      <w:pPr>
        <w:pStyle w:val="21"/>
        <w:shd w:val="clear" w:color="auto" w:fill="auto"/>
        <w:spacing w:before="0" w:after="297" w:line="240" w:lineRule="auto"/>
        <w:ind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Перерасчет, предусмотренный абзацем первым пункта 2.1 статьи 52, в отношении налогов, указанных в пунктах 1 и 2 статьи 15 НК РФ, не осуществляется, если влечет увеличение ранее уплаченных сумм указанных налогов.</w:t>
      </w:r>
    </w:p>
    <w:p w:rsidR="00BA2A4E" w:rsidRPr="009B1D08" w:rsidRDefault="00BA2A4E" w:rsidP="002D20B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A2A4E" w:rsidRPr="009B1D08" w:rsidRDefault="00BA2A4E" w:rsidP="002D20B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A2A4E" w:rsidRPr="009B1D08" w:rsidRDefault="00BA2A4E" w:rsidP="002D20B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A2A4E" w:rsidRPr="009B1D08" w:rsidRDefault="00BA2A4E" w:rsidP="002D20B1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BA2A4E" w:rsidRPr="009B1D08" w:rsidSect="0044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8290145"/>
    <w:multiLevelType w:val="multilevel"/>
    <w:tmpl w:val="A83C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9A40495"/>
    <w:multiLevelType w:val="multilevel"/>
    <w:tmpl w:val="0B8C64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DCD109D"/>
    <w:multiLevelType w:val="multilevel"/>
    <w:tmpl w:val="21D4075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C6D26F4"/>
    <w:multiLevelType w:val="multilevel"/>
    <w:tmpl w:val="40FC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811405"/>
    <w:multiLevelType w:val="multilevel"/>
    <w:tmpl w:val="C24693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4"/>
  </w:num>
  <w:num w:numId="3">
    <w:abstractNumId w:val="18"/>
  </w:num>
  <w:num w:numId="4">
    <w:abstractNumId w:val="20"/>
  </w:num>
  <w:num w:numId="5">
    <w:abstractNumId w:val="9"/>
  </w:num>
  <w:num w:numId="6">
    <w:abstractNumId w:val="22"/>
  </w:num>
  <w:num w:numId="7">
    <w:abstractNumId w:val="10"/>
  </w:num>
  <w:num w:numId="8">
    <w:abstractNumId w:val="15"/>
  </w:num>
  <w:num w:numId="9">
    <w:abstractNumId w:val="16"/>
  </w:num>
  <w:num w:numId="10">
    <w:abstractNumId w:val="14"/>
  </w:num>
  <w:num w:numId="11">
    <w:abstractNumId w:val="1"/>
  </w:num>
  <w:num w:numId="12">
    <w:abstractNumId w:val="11"/>
  </w:num>
  <w:num w:numId="13">
    <w:abstractNumId w:val="21"/>
  </w:num>
  <w:num w:numId="14">
    <w:abstractNumId w:val="19"/>
  </w:num>
  <w:num w:numId="15">
    <w:abstractNumId w:val="8"/>
  </w:num>
  <w:num w:numId="16">
    <w:abstractNumId w:val="5"/>
  </w:num>
  <w:num w:numId="17">
    <w:abstractNumId w:val="7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12"/>
  </w:num>
  <w:num w:numId="23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214A3"/>
    <w:rsid w:val="000C1CCC"/>
    <w:rsid w:val="000D7D67"/>
    <w:rsid w:val="00141458"/>
    <w:rsid w:val="00170240"/>
    <w:rsid w:val="00197C2F"/>
    <w:rsid w:val="001C3704"/>
    <w:rsid w:val="001E6A87"/>
    <w:rsid w:val="00223464"/>
    <w:rsid w:val="002274C5"/>
    <w:rsid w:val="00247CB5"/>
    <w:rsid w:val="00257A69"/>
    <w:rsid w:val="0028188C"/>
    <w:rsid w:val="002B628F"/>
    <w:rsid w:val="002D20B1"/>
    <w:rsid w:val="002E6A8D"/>
    <w:rsid w:val="00332809"/>
    <w:rsid w:val="003455EE"/>
    <w:rsid w:val="003D3808"/>
    <w:rsid w:val="003D7AA8"/>
    <w:rsid w:val="0043633A"/>
    <w:rsid w:val="00441A64"/>
    <w:rsid w:val="00476CF2"/>
    <w:rsid w:val="00493371"/>
    <w:rsid w:val="004A032C"/>
    <w:rsid w:val="004D0481"/>
    <w:rsid w:val="005746FA"/>
    <w:rsid w:val="006118A0"/>
    <w:rsid w:val="00615C2F"/>
    <w:rsid w:val="006245E0"/>
    <w:rsid w:val="00683183"/>
    <w:rsid w:val="00687341"/>
    <w:rsid w:val="006B0D60"/>
    <w:rsid w:val="00747E02"/>
    <w:rsid w:val="00772B3A"/>
    <w:rsid w:val="007B33BE"/>
    <w:rsid w:val="00814A6C"/>
    <w:rsid w:val="00827FD5"/>
    <w:rsid w:val="00835F3C"/>
    <w:rsid w:val="00852E58"/>
    <w:rsid w:val="00862721"/>
    <w:rsid w:val="00882D44"/>
    <w:rsid w:val="00887C98"/>
    <w:rsid w:val="008B2158"/>
    <w:rsid w:val="008B62E0"/>
    <w:rsid w:val="008F282F"/>
    <w:rsid w:val="009027A5"/>
    <w:rsid w:val="009136F8"/>
    <w:rsid w:val="009214A3"/>
    <w:rsid w:val="009877A7"/>
    <w:rsid w:val="009934FE"/>
    <w:rsid w:val="00995FB1"/>
    <w:rsid w:val="00996058"/>
    <w:rsid w:val="009976F4"/>
    <w:rsid w:val="009B1D08"/>
    <w:rsid w:val="009C25BB"/>
    <w:rsid w:val="009D3BBF"/>
    <w:rsid w:val="009E6B40"/>
    <w:rsid w:val="00A206EF"/>
    <w:rsid w:val="00A443C9"/>
    <w:rsid w:val="00AD217E"/>
    <w:rsid w:val="00AE7F37"/>
    <w:rsid w:val="00B52D0E"/>
    <w:rsid w:val="00B5798C"/>
    <w:rsid w:val="00B70FF7"/>
    <w:rsid w:val="00BA2A4E"/>
    <w:rsid w:val="00BA6DD1"/>
    <w:rsid w:val="00C22083"/>
    <w:rsid w:val="00C27EB8"/>
    <w:rsid w:val="00CB65CD"/>
    <w:rsid w:val="00CB67B9"/>
    <w:rsid w:val="00CC6713"/>
    <w:rsid w:val="00D124FB"/>
    <w:rsid w:val="00DB7044"/>
    <w:rsid w:val="00DC2C23"/>
    <w:rsid w:val="00DD1B8E"/>
    <w:rsid w:val="00E12EB5"/>
    <w:rsid w:val="00E27D54"/>
    <w:rsid w:val="00E46ECE"/>
    <w:rsid w:val="00E63078"/>
    <w:rsid w:val="00E74098"/>
    <w:rsid w:val="00EB4DB2"/>
    <w:rsid w:val="00EC6699"/>
    <w:rsid w:val="00EE16DB"/>
    <w:rsid w:val="00EE3BAD"/>
    <w:rsid w:val="00F73AEE"/>
    <w:rsid w:val="00F83DDC"/>
    <w:rsid w:val="00FC5EEE"/>
    <w:rsid w:val="00FD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64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B52D0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72B3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a3">
    <w:name w:val="Основной текст_"/>
    <w:basedOn w:val="a0"/>
    <w:link w:val="21"/>
    <w:uiPriority w:val="99"/>
    <w:locked/>
    <w:rsid w:val="009214A3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9214A3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uiPriority w:val="99"/>
    <w:rsid w:val="009214A3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9214A3"/>
    <w:rPr>
      <w:rFonts w:ascii="Times New Roman" w:hAnsi="Times New Roman" w:cs="Times New Roman"/>
      <w:i/>
      <w:iCs/>
      <w:spacing w:val="-2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9214A3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eastAsia="Times New Roman" w:hAnsi="Times New Roman"/>
      <w:sz w:val="25"/>
      <w:szCs w:val="25"/>
    </w:rPr>
  </w:style>
  <w:style w:type="paragraph" w:customStyle="1" w:styleId="23">
    <w:name w:val="Основной текст (2)"/>
    <w:basedOn w:val="a"/>
    <w:link w:val="22"/>
    <w:uiPriority w:val="99"/>
    <w:rsid w:val="009214A3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eastAsia="Times New Roman" w:hAnsi="Times New Roman"/>
      <w:spacing w:val="2"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rsid w:val="009214A3"/>
    <w:pPr>
      <w:widowControl w:val="0"/>
      <w:shd w:val="clear" w:color="auto" w:fill="FFFFFF"/>
      <w:spacing w:before="360" w:after="540" w:line="274" w:lineRule="exact"/>
    </w:pPr>
    <w:rPr>
      <w:rFonts w:ascii="Times New Roman" w:eastAsia="Times New Roman" w:hAnsi="Times New Roman"/>
      <w:i/>
      <w:iCs/>
      <w:spacing w:val="-2"/>
    </w:rPr>
  </w:style>
  <w:style w:type="character" w:customStyle="1" w:styleId="a4">
    <w:name w:val="Колонтитул_"/>
    <w:basedOn w:val="a0"/>
    <w:link w:val="a5"/>
    <w:uiPriority w:val="99"/>
    <w:locked/>
    <w:rsid w:val="009214A3"/>
    <w:rPr>
      <w:rFonts w:ascii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a5">
    <w:name w:val="Колонтитул"/>
    <w:basedOn w:val="a"/>
    <w:link w:val="a4"/>
    <w:uiPriority w:val="99"/>
    <w:rsid w:val="009214A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pacing w:val="1"/>
      <w:sz w:val="21"/>
      <w:szCs w:val="21"/>
    </w:rPr>
  </w:style>
  <w:style w:type="paragraph" w:customStyle="1" w:styleId="10">
    <w:name w:val="Без интервала1"/>
    <w:link w:val="a6"/>
    <w:uiPriority w:val="99"/>
    <w:rsid w:val="00A206EF"/>
    <w:rPr>
      <w:rFonts w:eastAsia="Times New Roman"/>
      <w:lang w:eastAsia="en-US"/>
    </w:rPr>
  </w:style>
  <w:style w:type="character" w:customStyle="1" w:styleId="a6">
    <w:name w:val="Без интервала Знак"/>
    <w:basedOn w:val="a0"/>
    <w:link w:val="10"/>
    <w:uiPriority w:val="99"/>
    <w:locked/>
    <w:rsid w:val="00A206EF"/>
    <w:rPr>
      <w:rFonts w:eastAsia="Times New Roman" w:cs="Times New Roman"/>
      <w:sz w:val="22"/>
      <w:szCs w:val="22"/>
      <w:lang w:val="ru-RU" w:eastAsia="en-US" w:bidi="ar-SA"/>
    </w:rPr>
  </w:style>
  <w:style w:type="paragraph" w:styleId="a7">
    <w:name w:val="Normal (Web)"/>
    <w:basedOn w:val="a"/>
    <w:uiPriority w:val="99"/>
    <w:rsid w:val="00B52D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B52D0E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B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1D08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9B1D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9B1D08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64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B52D0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72B3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a3">
    <w:name w:val="Основной текст_"/>
    <w:basedOn w:val="a0"/>
    <w:link w:val="21"/>
    <w:uiPriority w:val="99"/>
    <w:locked/>
    <w:rsid w:val="009214A3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9214A3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uiPriority w:val="99"/>
    <w:rsid w:val="009214A3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9214A3"/>
    <w:rPr>
      <w:rFonts w:ascii="Times New Roman" w:hAnsi="Times New Roman" w:cs="Times New Roman"/>
      <w:i/>
      <w:iCs/>
      <w:spacing w:val="-2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9214A3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eastAsia="Times New Roman" w:hAnsi="Times New Roman"/>
      <w:sz w:val="25"/>
      <w:szCs w:val="25"/>
    </w:rPr>
  </w:style>
  <w:style w:type="paragraph" w:customStyle="1" w:styleId="23">
    <w:name w:val="Основной текст (2)"/>
    <w:basedOn w:val="a"/>
    <w:link w:val="22"/>
    <w:uiPriority w:val="99"/>
    <w:rsid w:val="009214A3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eastAsia="Times New Roman" w:hAnsi="Times New Roman"/>
      <w:spacing w:val="2"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rsid w:val="009214A3"/>
    <w:pPr>
      <w:widowControl w:val="0"/>
      <w:shd w:val="clear" w:color="auto" w:fill="FFFFFF"/>
      <w:spacing w:before="360" w:after="540" w:line="274" w:lineRule="exact"/>
    </w:pPr>
    <w:rPr>
      <w:rFonts w:ascii="Times New Roman" w:eastAsia="Times New Roman" w:hAnsi="Times New Roman"/>
      <w:i/>
      <w:iCs/>
      <w:spacing w:val="-2"/>
    </w:rPr>
  </w:style>
  <w:style w:type="character" w:customStyle="1" w:styleId="a4">
    <w:name w:val="Колонтитул_"/>
    <w:basedOn w:val="a0"/>
    <w:link w:val="a5"/>
    <w:uiPriority w:val="99"/>
    <w:locked/>
    <w:rsid w:val="009214A3"/>
    <w:rPr>
      <w:rFonts w:ascii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a5">
    <w:name w:val="Колонтитул"/>
    <w:basedOn w:val="a"/>
    <w:link w:val="a4"/>
    <w:uiPriority w:val="99"/>
    <w:rsid w:val="009214A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pacing w:val="1"/>
      <w:sz w:val="21"/>
      <w:szCs w:val="21"/>
    </w:rPr>
  </w:style>
  <w:style w:type="paragraph" w:customStyle="1" w:styleId="10">
    <w:name w:val="Без интервала1"/>
    <w:link w:val="a6"/>
    <w:uiPriority w:val="99"/>
    <w:rsid w:val="00A206EF"/>
    <w:rPr>
      <w:rFonts w:eastAsia="Times New Roman"/>
      <w:lang w:eastAsia="en-US"/>
    </w:rPr>
  </w:style>
  <w:style w:type="character" w:customStyle="1" w:styleId="a6">
    <w:name w:val="Без интервала Знак"/>
    <w:basedOn w:val="a0"/>
    <w:link w:val="10"/>
    <w:uiPriority w:val="99"/>
    <w:locked/>
    <w:rsid w:val="00A206EF"/>
    <w:rPr>
      <w:rFonts w:eastAsia="Times New Roman" w:cs="Times New Roman"/>
      <w:sz w:val="22"/>
      <w:szCs w:val="22"/>
      <w:lang w:val="ru-RU" w:eastAsia="en-US" w:bidi="ar-SA"/>
    </w:rPr>
  </w:style>
  <w:style w:type="paragraph" w:styleId="a7">
    <w:name w:val="Normal (Web)"/>
    <w:basedOn w:val="a"/>
    <w:uiPriority w:val="99"/>
    <w:rsid w:val="00B52D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B52D0E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B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1D08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9B1D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9B1D08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54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2041177&amp;sub=9" TargetMode="External"/><Relationship Id="rId5" Type="http://schemas.openxmlformats.org/officeDocument/2006/relationships/hyperlink" Target="http://ivo.garant.ru/document?id=12041177&amp;sub=9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4360</Words>
  <Characters>31386</Characters>
  <Application>Microsoft Office Word</Application>
  <DocSecurity>0</DocSecurity>
  <Lines>261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VavilSP</dc:creator>
  <cp:lastModifiedBy>Десяткова Татьяна</cp:lastModifiedBy>
  <cp:revision>2</cp:revision>
  <cp:lastPrinted>2019-06-12T08:20:00Z</cp:lastPrinted>
  <dcterms:created xsi:type="dcterms:W3CDTF">2019-07-04T04:18:00Z</dcterms:created>
  <dcterms:modified xsi:type="dcterms:W3CDTF">2019-07-04T04:18:00Z</dcterms:modified>
</cp:coreProperties>
</file>